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500050"/>
          <w:sz w:val="20"/>
          <w:szCs w:val="20"/>
          <w:highlight w:val="white"/>
        </w:rPr>
      </w:pPr>
      <w:r w:rsidDel="00000000" w:rsidR="00000000" w:rsidRPr="00000000">
        <w:rPr>
          <w:rtl w:val="0"/>
        </w:rPr>
      </w:r>
    </w:p>
    <w:p w:rsidR="00000000" w:rsidDel="00000000" w:rsidP="00000000" w:rsidRDefault="00000000" w:rsidRPr="00000000" w14:paraId="00000002">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5943600" cy="2108200"/>
            <wp:effectExtent b="0" l="0" r="0" t="0"/>
            <wp:docPr id="8"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500050"/>
          <w:sz w:val="24"/>
          <w:szCs w:val="24"/>
          <w:highlight w:val="white"/>
        </w:rPr>
      </w:pPr>
      <w:r w:rsidDel="00000000" w:rsidR="00000000" w:rsidRPr="00000000">
        <w:rPr>
          <w:rFonts w:ascii="Calibri" w:cs="Calibri" w:eastAsia="Calibri" w:hAnsi="Calibri"/>
          <w:b w:val="1"/>
          <w:color w:val="500050"/>
          <w:sz w:val="24"/>
          <w:szCs w:val="24"/>
          <w:highlight w:val="white"/>
          <w:rtl w:val="0"/>
        </w:rPr>
        <w:t xml:space="preserve">Student HR Conference</w:t>
      </w:r>
    </w:p>
    <w:p w:rsidR="00000000" w:rsidDel="00000000" w:rsidP="00000000" w:rsidRDefault="00000000" w:rsidRPr="00000000" w14:paraId="00000005">
      <w:pPr>
        <w:jc w:val="center"/>
        <w:rPr>
          <w:rFonts w:ascii="Calibri" w:cs="Calibri" w:eastAsia="Calibri" w:hAnsi="Calibri"/>
          <w:b w:val="1"/>
          <w:color w:val="500050"/>
          <w:sz w:val="24"/>
          <w:szCs w:val="24"/>
          <w:highlight w:val="white"/>
        </w:rPr>
      </w:pPr>
      <w:r w:rsidDel="00000000" w:rsidR="00000000" w:rsidRPr="00000000">
        <w:rPr>
          <w:rFonts w:ascii="Calibri" w:cs="Calibri" w:eastAsia="Calibri" w:hAnsi="Calibri"/>
          <w:b w:val="1"/>
          <w:color w:val="500050"/>
          <w:sz w:val="24"/>
          <w:szCs w:val="24"/>
          <w:highlight w:val="white"/>
          <w:rtl w:val="0"/>
        </w:rPr>
        <w:t xml:space="preserve">Seattle, WA</w:t>
      </w:r>
    </w:p>
    <w:p w:rsidR="00000000" w:rsidDel="00000000" w:rsidP="00000000" w:rsidRDefault="00000000" w:rsidRPr="00000000" w14:paraId="00000006">
      <w:pPr>
        <w:jc w:val="center"/>
        <w:rPr>
          <w:rFonts w:ascii="Calibri" w:cs="Calibri" w:eastAsia="Calibri" w:hAnsi="Calibri"/>
          <w:b w:val="1"/>
          <w:color w:val="500050"/>
          <w:sz w:val="24"/>
          <w:szCs w:val="24"/>
          <w:highlight w:val="white"/>
        </w:rPr>
      </w:pPr>
      <w:r w:rsidDel="00000000" w:rsidR="00000000" w:rsidRPr="00000000">
        <w:rPr>
          <w:rFonts w:ascii="Calibri" w:cs="Calibri" w:eastAsia="Calibri" w:hAnsi="Calibri"/>
          <w:b w:val="1"/>
          <w:color w:val="500050"/>
          <w:sz w:val="24"/>
          <w:szCs w:val="24"/>
          <w:highlight w:val="white"/>
          <w:rtl w:val="0"/>
        </w:rPr>
        <w:t xml:space="preserve">April 6-7, 2018</w:t>
      </w:r>
    </w:p>
    <w:p w:rsidR="00000000" w:rsidDel="00000000" w:rsidP="00000000" w:rsidRDefault="00000000" w:rsidRPr="00000000" w14:paraId="00000007">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color w:val="500050"/>
          <w:sz w:val="20"/>
          <w:szCs w:val="20"/>
          <w:highlight w:val="white"/>
        </w:rPr>
      </w:pPr>
      <w:r w:rsidDel="00000000" w:rsidR="00000000" w:rsidRPr="00000000">
        <w:rPr>
          <w:rtl w:val="0"/>
        </w:rPr>
      </w:r>
    </w:p>
    <w:p w:rsidR="00000000" w:rsidDel="00000000" w:rsidP="00000000" w:rsidRDefault="00000000" w:rsidRPr="00000000" w14:paraId="00000009">
      <w:pPr>
        <w:rPr>
          <w:color w:val="500050"/>
          <w:sz w:val="20"/>
          <w:szCs w:val="20"/>
          <w:highlight w:val="white"/>
        </w:rPr>
      </w:pPr>
      <w:r w:rsidDel="00000000" w:rsidR="00000000" w:rsidRPr="00000000">
        <w:rPr>
          <w:color w:val="500050"/>
          <w:sz w:val="20"/>
          <w:szCs w:val="20"/>
          <w:highlight w:val="white"/>
          <w:rtl w:val="0"/>
        </w:rPr>
        <w:t xml:space="preserve">Hello HR Student Colleagues!</w:t>
      </w:r>
    </w:p>
    <w:p w:rsidR="00000000" w:rsidDel="00000000" w:rsidP="00000000" w:rsidRDefault="00000000" w:rsidRPr="00000000" w14:paraId="0000000A">
      <w:pPr>
        <w:rPr>
          <w:color w:val="500050"/>
          <w:sz w:val="20"/>
          <w:szCs w:val="20"/>
          <w:highlight w:val="white"/>
        </w:rPr>
      </w:pPr>
      <w:r w:rsidDel="00000000" w:rsidR="00000000" w:rsidRPr="00000000">
        <w:rPr>
          <w:rtl w:val="0"/>
        </w:rPr>
      </w:r>
    </w:p>
    <w:p w:rsidR="00000000" w:rsidDel="00000000" w:rsidP="00000000" w:rsidRDefault="00000000" w:rsidRPr="00000000" w14:paraId="0000000B">
      <w:pPr>
        <w:jc w:val="both"/>
        <w:rPr>
          <w:color w:val="500050"/>
          <w:sz w:val="20"/>
          <w:szCs w:val="20"/>
          <w:highlight w:val="white"/>
        </w:rPr>
      </w:pPr>
      <w:r w:rsidDel="00000000" w:rsidR="00000000" w:rsidRPr="00000000">
        <w:rPr>
          <w:color w:val="500050"/>
          <w:sz w:val="20"/>
          <w:szCs w:val="20"/>
          <w:highlight w:val="white"/>
          <w:rtl w:val="0"/>
        </w:rPr>
        <w:t xml:space="preserve">It is with great excitement that we await the conference in Seattle just a few days away and we wanted to reach out with some helpful information in advance to help you plan your trip.  Please review these details below and if you have any questions at all, you are welcome to text/call 907.465.7272 for assistance.  The event is full of engaging activities &amp; we are confident that it will provide an experience to remember.</w:t>
      </w:r>
    </w:p>
    <w:p w:rsidR="00000000" w:rsidDel="00000000" w:rsidP="00000000" w:rsidRDefault="00000000" w:rsidRPr="00000000" w14:paraId="0000000C">
      <w:pPr>
        <w:rPr>
          <w:color w:val="500050"/>
          <w:sz w:val="20"/>
          <w:szCs w:val="20"/>
          <w:highlight w:val="white"/>
        </w:rPr>
      </w:pPr>
      <w:r w:rsidDel="00000000" w:rsidR="00000000" w:rsidRPr="00000000">
        <w:rPr>
          <w:rtl w:val="0"/>
        </w:rPr>
      </w:r>
    </w:p>
    <w:p w:rsidR="00000000" w:rsidDel="00000000" w:rsidP="00000000" w:rsidRDefault="00000000" w:rsidRPr="00000000" w14:paraId="0000000D">
      <w:pPr>
        <w:rPr>
          <w:color w:val="500050"/>
          <w:sz w:val="20"/>
          <w:szCs w:val="20"/>
          <w:highlight w:val="white"/>
        </w:rPr>
      </w:pPr>
      <w:r w:rsidDel="00000000" w:rsidR="00000000" w:rsidRPr="00000000">
        <w:rPr>
          <w:color w:val="500050"/>
          <w:sz w:val="20"/>
          <w:szCs w:val="20"/>
          <w:highlight w:val="white"/>
          <w:rtl w:val="0"/>
        </w:rPr>
        <w:t xml:space="preserve">In order of priority, please be sure to check out details in the content that follows on subsequent pages:</w:t>
      </w:r>
    </w:p>
    <w:p w:rsidR="00000000" w:rsidDel="00000000" w:rsidP="00000000" w:rsidRDefault="00000000" w:rsidRPr="00000000" w14:paraId="0000000E">
      <w:pPr>
        <w:numPr>
          <w:ilvl w:val="0"/>
          <w:numId w:val="1"/>
        </w:numPr>
        <w:ind w:left="720" w:hanging="360"/>
        <w:rPr>
          <w:highlight w:val="white"/>
          <w:u w:val="none"/>
        </w:rPr>
      </w:pPr>
      <w:r w:rsidDel="00000000" w:rsidR="00000000" w:rsidRPr="00000000">
        <w:rPr>
          <w:color w:val="500050"/>
          <w:sz w:val="20"/>
          <w:szCs w:val="20"/>
          <w:highlight w:val="white"/>
          <w:rtl w:val="0"/>
        </w:rPr>
        <w:t xml:space="preserve">Download the Whova conference app to your device to </w:t>
      </w:r>
      <w:r w:rsidDel="00000000" w:rsidR="00000000" w:rsidRPr="00000000">
        <w:rPr>
          <w:color w:val="333333"/>
          <w:sz w:val="21"/>
          <w:szCs w:val="21"/>
          <w:highlight w:val="white"/>
          <w:rtl w:val="0"/>
        </w:rPr>
        <w:t xml:space="preserve">view the agenda &amp; plan your schedule</w:t>
      </w:r>
      <w:r w:rsidDel="00000000" w:rsidR="00000000" w:rsidRPr="00000000">
        <w:rPr>
          <w:color w:val="500050"/>
          <w:sz w:val="20"/>
          <w:szCs w:val="20"/>
          <w:highlight w:val="white"/>
          <w:rtl w:val="0"/>
        </w:rPr>
        <w:t xml:space="preserve">.</w:t>
      </w:r>
    </w:p>
    <w:p w:rsidR="00000000" w:rsidDel="00000000" w:rsidP="00000000" w:rsidRDefault="00000000" w:rsidRPr="00000000" w14:paraId="0000000F">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Get your social media on for a</w:t>
      </w:r>
      <w:r w:rsidDel="00000000" w:rsidR="00000000" w:rsidRPr="00000000">
        <w:rPr>
          <w:color w:val="500050"/>
          <w:sz w:val="20"/>
          <w:szCs w:val="20"/>
          <w:highlight w:val="white"/>
          <w:rtl w:val="0"/>
        </w:rPr>
        <w:t xml:space="preserve"> </w:t>
      </w:r>
      <w:r w:rsidDel="00000000" w:rsidR="00000000" w:rsidRPr="00000000">
        <w:rPr>
          <w:b w:val="1"/>
          <w:color w:val="500050"/>
          <w:sz w:val="20"/>
          <w:szCs w:val="20"/>
          <w:highlight w:val="white"/>
          <w:rtl w:val="0"/>
        </w:rPr>
        <w:t xml:space="preserve">chance to win $250</w:t>
      </w:r>
      <w:r w:rsidDel="00000000" w:rsidR="00000000" w:rsidRPr="00000000">
        <w:rPr>
          <w:color w:val="500050"/>
          <w:sz w:val="20"/>
          <w:szCs w:val="20"/>
          <w:highlight w:val="white"/>
          <w:rtl w:val="0"/>
        </w:rPr>
        <w:t xml:space="preserve">! </w:t>
      </w:r>
      <w:r w:rsidDel="00000000" w:rsidR="00000000" w:rsidRPr="00000000">
        <w:rPr>
          <w:rFonts w:ascii="Calibri" w:cs="Calibri" w:eastAsia="Calibri" w:hAnsi="Calibri"/>
          <w:color w:val="500050"/>
          <w:highlight w:val="white"/>
          <w:rtl w:val="0"/>
        </w:rPr>
        <w:t xml:space="preserve">The attendee with the </w:t>
      </w:r>
      <w:r w:rsidDel="00000000" w:rsidR="00000000" w:rsidRPr="00000000">
        <w:rPr>
          <w:rFonts w:ascii="Calibri" w:cs="Calibri" w:eastAsia="Calibri" w:hAnsi="Calibri"/>
          <w:color w:val="500050"/>
          <w:highlight w:val="white"/>
          <w:u w:val="single"/>
          <w:rtl w:val="0"/>
        </w:rPr>
        <w:t xml:space="preserve">best social media post during the week of the conference</w:t>
      </w:r>
      <w:r w:rsidDel="00000000" w:rsidR="00000000" w:rsidRPr="00000000">
        <w:rPr>
          <w:rFonts w:ascii="Calibri" w:cs="Calibri" w:eastAsia="Calibri" w:hAnsi="Calibri"/>
          <w:color w:val="500050"/>
          <w:highlight w:val="white"/>
          <w:rtl w:val="0"/>
        </w:rPr>
        <w:t xml:space="preserve"> will </w:t>
      </w:r>
      <w:r w:rsidDel="00000000" w:rsidR="00000000" w:rsidRPr="00000000">
        <w:rPr>
          <w:rFonts w:ascii="Calibri" w:cs="Calibri" w:eastAsia="Calibri" w:hAnsi="Calibri"/>
          <w:b w:val="1"/>
          <w:i w:val="1"/>
          <w:color w:val="500050"/>
          <w:highlight w:val="white"/>
          <w:rtl w:val="0"/>
        </w:rPr>
        <w:t xml:space="preserve">win $250 VISA CASH CARD! </w:t>
      </w:r>
      <w:r w:rsidDel="00000000" w:rsidR="00000000" w:rsidRPr="00000000">
        <w:rPr>
          <w:color w:val="500050"/>
          <w:sz w:val="20"/>
          <w:szCs w:val="20"/>
          <w:highlight w:val="white"/>
          <w:rtl w:val="0"/>
        </w:rPr>
        <w:t xml:space="preserve"> See below for details.</w:t>
      </w:r>
    </w:p>
    <w:p w:rsidR="00000000" w:rsidDel="00000000" w:rsidP="00000000" w:rsidRDefault="00000000" w:rsidRPr="00000000" w14:paraId="00000010">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Bring your laptop, mobile device, and three hard copies of your resume for interactive sessions.</w:t>
      </w:r>
    </w:p>
    <w:p w:rsidR="00000000" w:rsidDel="00000000" w:rsidP="00000000" w:rsidRDefault="00000000" w:rsidRPr="00000000" w14:paraId="00000011">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Create a LinkedIn profile before 4/7 to get the most out of one of our keynote addresses.</w:t>
      </w:r>
    </w:p>
    <w:p w:rsidR="00000000" w:rsidDel="00000000" w:rsidP="00000000" w:rsidRDefault="00000000" w:rsidRPr="00000000" w14:paraId="00000012">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Share your road trip and/or flight experiences!  We want to hear all about your journey to Seattle!</w:t>
      </w:r>
    </w:p>
    <w:p w:rsidR="00000000" w:rsidDel="00000000" w:rsidP="00000000" w:rsidRDefault="00000000" w:rsidRPr="00000000" w14:paraId="00000013">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Get excited for an HR Games showdown (no preparation required).  Bring it!</w:t>
      </w:r>
    </w:p>
    <w:p w:rsidR="00000000" w:rsidDel="00000000" w:rsidP="00000000" w:rsidRDefault="00000000" w:rsidRPr="00000000" w14:paraId="00000014">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Pack appropriately for the weather and the event - business casual, please (no jeans/shorts).</w:t>
      </w:r>
    </w:p>
    <w:p w:rsidR="00000000" w:rsidDel="00000000" w:rsidP="00000000" w:rsidRDefault="00000000" w:rsidRPr="00000000" w14:paraId="00000015">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Find out more about your corporate tour experience scheduled for Friday 4/6 (if applicable).</w:t>
      </w:r>
    </w:p>
    <w:p w:rsidR="00000000" w:rsidDel="00000000" w:rsidP="00000000" w:rsidRDefault="00000000" w:rsidRPr="00000000" w14:paraId="00000016">
      <w:pPr>
        <w:numPr>
          <w:ilvl w:val="0"/>
          <w:numId w:val="1"/>
        </w:numPr>
        <w:ind w:left="720" w:hanging="360"/>
        <w:rPr>
          <w:color w:val="500050"/>
          <w:sz w:val="20"/>
          <w:szCs w:val="20"/>
          <w:highlight w:val="white"/>
        </w:rPr>
      </w:pPr>
      <w:r w:rsidDel="00000000" w:rsidR="00000000" w:rsidRPr="00000000">
        <w:rPr>
          <w:color w:val="500050"/>
          <w:sz w:val="20"/>
          <w:szCs w:val="20"/>
          <w:highlight w:val="white"/>
          <w:rtl w:val="0"/>
        </w:rPr>
        <w:t xml:space="preserve">Be prepared to build your network, make new friends, and have a great learning experience!</w:t>
      </w:r>
    </w:p>
    <w:p w:rsidR="00000000" w:rsidDel="00000000" w:rsidP="00000000" w:rsidRDefault="00000000" w:rsidRPr="00000000" w14:paraId="00000017">
      <w:pPr>
        <w:rPr>
          <w:color w:val="500050"/>
          <w:sz w:val="20"/>
          <w:szCs w:val="20"/>
          <w:highlight w:val="white"/>
        </w:rPr>
      </w:pPr>
      <w:r w:rsidDel="00000000" w:rsidR="00000000" w:rsidRPr="00000000">
        <w:rPr>
          <w:rtl w:val="0"/>
        </w:rPr>
      </w:r>
    </w:p>
    <w:p w:rsidR="00000000" w:rsidDel="00000000" w:rsidP="00000000" w:rsidRDefault="00000000" w:rsidRPr="00000000" w14:paraId="00000018">
      <w:pPr>
        <w:rPr>
          <w:color w:val="500050"/>
          <w:sz w:val="20"/>
          <w:szCs w:val="20"/>
          <w:highlight w:val="white"/>
        </w:rPr>
      </w:pPr>
      <w:r w:rsidDel="00000000" w:rsidR="00000000" w:rsidRPr="00000000">
        <w:rPr>
          <w:color w:val="500050"/>
          <w:sz w:val="20"/>
          <w:szCs w:val="20"/>
          <w:highlight w:val="white"/>
          <w:rtl w:val="0"/>
        </w:rPr>
        <w:t xml:space="preserve">See you soon and safe travels!!</w:t>
      </w:r>
    </w:p>
    <w:p w:rsidR="00000000" w:rsidDel="00000000" w:rsidP="00000000" w:rsidRDefault="00000000" w:rsidRPr="00000000" w14:paraId="00000019">
      <w:pPr>
        <w:rPr>
          <w:color w:val="500050"/>
          <w:sz w:val="20"/>
          <w:szCs w:val="20"/>
          <w:highlight w:val="white"/>
        </w:rPr>
      </w:pPr>
      <w:r w:rsidDel="00000000" w:rsidR="00000000" w:rsidRPr="00000000">
        <w:rPr>
          <w:rtl w:val="0"/>
        </w:rPr>
      </w:r>
    </w:p>
    <w:p w:rsidR="00000000" w:rsidDel="00000000" w:rsidP="00000000" w:rsidRDefault="00000000" w:rsidRPr="00000000" w14:paraId="0000001A">
      <w:pPr>
        <w:rPr>
          <w:rFonts w:ascii="Permanent Marker" w:cs="Permanent Marker" w:eastAsia="Permanent Marker" w:hAnsi="Permanent Marker"/>
          <w:color w:val="6aa84f"/>
          <w:sz w:val="60"/>
          <w:szCs w:val="60"/>
          <w:highlight w:val="white"/>
        </w:rPr>
      </w:pPr>
      <w:r w:rsidDel="00000000" w:rsidR="00000000" w:rsidRPr="00000000">
        <w:rPr>
          <w:rFonts w:ascii="Pinyon Script" w:cs="Pinyon Script" w:eastAsia="Pinyon Script" w:hAnsi="Pinyon Script"/>
          <w:b w:val="1"/>
          <w:color w:val="1155cc"/>
          <w:sz w:val="60"/>
          <w:szCs w:val="60"/>
          <w:highlight w:val="white"/>
          <w:rtl w:val="0"/>
        </w:rPr>
        <w:t xml:space="preserve">Charla</w:t>
      </w:r>
      <w:r w:rsidDel="00000000" w:rsidR="00000000" w:rsidRPr="00000000">
        <w:rPr>
          <w:rFonts w:ascii="Pinyon Script" w:cs="Pinyon Script" w:eastAsia="Pinyon Script" w:hAnsi="Pinyon Script"/>
          <w:b w:val="1"/>
          <w:color w:val="500050"/>
          <w:sz w:val="60"/>
          <w:szCs w:val="60"/>
          <w:highlight w:val="white"/>
          <w:rtl w:val="0"/>
        </w:rPr>
        <w:tab/>
      </w:r>
      <w:r w:rsidDel="00000000" w:rsidR="00000000" w:rsidRPr="00000000">
        <w:rPr>
          <w:color w:val="500050"/>
          <w:sz w:val="60"/>
          <w:szCs w:val="60"/>
          <w:highlight w:val="white"/>
          <w:rtl w:val="0"/>
        </w:rPr>
        <w:tab/>
        <w:tab/>
        <w:tab/>
        <w:tab/>
        <w:tab/>
      </w:r>
      <w:r w:rsidDel="00000000" w:rsidR="00000000" w:rsidRPr="00000000">
        <w:rPr>
          <w:rFonts w:ascii="Permanent Marker" w:cs="Permanent Marker" w:eastAsia="Permanent Marker" w:hAnsi="Permanent Marker"/>
          <w:color w:val="6aa84f"/>
          <w:sz w:val="60"/>
          <w:szCs w:val="60"/>
          <w:highlight w:val="white"/>
          <w:rtl w:val="0"/>
        </w:rPr>
        <w:t xml:space="preserve">Alan</w:t>
      </w:r>
    </w:p>
    <w:p w:rsidR="00000000" w:rsidDel="00000000" w:rsidP="00000000" w:rsidRDefault="00000000" w:rsidRPr="00000000" w14:paraId="0000001B">
      <w:pPr>
        <w:rPr>
          <w:color w:val="500050"/>
          <w:sz w:val="20"/>
          <w:szCs w:val="20"/>
          <w:highlight w:val="white"/>
        </w:rPr>
      </w:pPr>
      <w:r w:rsidDel="00000000" w:rsidR="00000000" w:rsidRPr="00000000">
        <w:rPr>
          <w:rtl w:val="0"/>
        </w:rPr>
      </w:r>
    </w:p>
    <w:p w:rsidR="00000000" w:rsidDel="00000000" w:rsidP="00000000" w:rsidRDefault="00000000" w:rsidRPr="00000000" w14:paraId="0000001C">
      <w:pPr>
        <w:rPr>
          <w:color w:val="500050"/>
          <w:sz w:val="20"/>
          <w:szCs w:val="20"/>
          <w:highlight w:val="white"/>
        </w:rPr>
      </w:pPr>
      <w:r w:rsidDel="00000000" w:rsidR="00000000" w:rsidRPr="00000000">
        <w:rPr>
          <w:color w:val="500050"/>
          <w:sz w:val="20"/>
          <w:szCs w:val="20"/>
          <w:highlight w:val="white"/>
          <w:rtl w:val="0"/>
        </w:rPr>
        <w:t xml:space="preserve">Charla Brown, PhD</w:t>
        <w:tab/>
        <w:tab/>
        <w:tab/>
        <w:tab/>
        <w:tab/>
        <w:tab/>
        <w:t xml:space="preserve">Alan Cabelly, PhD</w:t>
      </w:r>
    </w:p>
    <w:p w:rsidR="00000000" w:rsidDel="00000000" w:rsidP="00000000" w:rsidRDefault="00000000" w:rsidRPr="00000000" w14:paraId="0000001D">
      <w:pPr>
        <w:rPr>
          <w:color w:val="500050"/>
          <w:sz w:val="20"/>
          <w:szCs w:val="20"/>
          <w:highlight w:val="white"/>
        </w:rPr>
      </w:pPr>
      <w:r w:rsidDel="00000000" w:rsidR="00000000" w:rsidRPr="00000000">
        <w:rPr>
          <w:color w:val="500050"/>
          <w:sz w:val="20"/>
          <w:szCs w:val="20"/>
          <w:highlight w:val="white"/>
          <w:rtl w:val="0"/>
        </w:rPr>
        <w:t xml:space="preserve">NHRMA College Relations Director</w:t>
        <w:tab/>
        <w:tab/>
        <w:tab/>
        <w:tab/>
        <w:t xml:space="preserve">NHRMA Special Projects Director</w:t>
      </w:r>
    </w:p>
    <w:p w:rsidR="00000000" w:rsidDel="00000000" w:rsidP="00000000" w:rsidRDefault="00000000" w:rsidRPr="00000000" w14:paraId="0000001E">
      <w:pPr>
        <w:rPr>
          <w:color w:val="500050"/>
          <w:sz w:val="20"/>
          <w:szCs w:val="20"/>
          <w:highlight w:val="white"/>
        </w:rPr>
      </w:pPr>
      <w:r w:rsidDel="00000000" w:rsidR="00000000" w:rsidRPr="00000000">
        <w:rPr>
          <w:color w:val="500050"/>
          <w:sz w:val="20"/>
          <w:szCs w:val="20"/>
          <w:highlight w:val="white"/>
          <w:rtl w:val="0"/>
        </w:rPr>
        <w:t xml:space="preserve">Conference Committee Co-Chair</w:t>
        <w:tab/>
        <w:tab/>
        <w:tab/>
        <w:tab/>
        <w:t xml:space="preserve">Conference Committee Co-Chair</w:t>
      </w:r>
    </w:p>
    <w:p w:rsidR="00000000" w:rsidDel="00000000" w:rsidP="00000000" w:rsidRDefault="00000000" w:rsidRPr="00000000" w14:paraId="0000001F">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rPr>
          <w:color w:val="500050"/>
          <w:sz w:val="20"/>
          <w:szCs w:val="20"/>
          <w:highlight w:val="white"/>
        </w:rPr>
      </w:pPr>
      <w:r w:rsidDel="00000000" w:rsidR="00000000" w:rsidRPr="00000000">
        <w:rPr>
          <w:rtl w:val="0"/>
        </w:rPr>
      </w:r>
    </w:p>
    <w:p w:rsidR="00000000" w:rsidDel="00000000" w:rsidP="00000000" w:rsidRDefault="00000000" w:rsidRPr="00000000" w14:paraId="00000021">
      <w:pPr>
        <w:rPr>
          <w:color w:val="500050"/>
          <w:sz w:val="20"/>
          <w:szCs w:val="20"/>
          <w:highlight w:val="white"/>
        </w:rPr>
      </w:pPr>
      <w:r w:rsidDel="00000000" w:rsidR="00000000" w:rsidRPr="00000000">
        <w:rPr>
          <w:rtl w:val="0"/>
        </w:rPr>
      </w:r>
    </w:p>
    <w:p w:rsidR="00000000" w:rsidDel="00000000" w:rsidP="00000000" w:rsidRDefault="00000000" w:rsidRPr="00000000" w14:paraId="00000022">
      <w:pPr>
        <w:rPr>
          <w:color w:val="500050"/>
          <w:sz w:val="20"/>
          <w:szCs w:val="20"/>
          <w:highlight w:val="white"/>
        </w:rPr>
      </w:pPr>
      <w:r w:rsidDel="00000000" w:rsidR="00000000" w:rsidRPr="00000000">
        <w:rPr>
          <w:rtl w:val="0"/>
        </w:rPr>
      </w:r>
    </w:p>
    <w:p w:rsidR="00000000" w:rsidDel="00000000" w:rsidP="00000000" w:rsidRDefault="00000000" w:rsidRPr="00000000" w14:paraId="00000023">
      <w:pPr>
        <w:jc w:val="cente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25">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690563" cy="690563"/>
            <wp:effectExtent b="0" l="0" r="0" t="0"/>
            <wp:docPr id="1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690563" cy="6905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color w:val="500050"/>
          <w:sz w:val="20"/>
          <w:szCs w:val="20"/>
          <w:highlight w:val="white"/>
        </w:rPr>
      </w:pPr>
      <w:r w:rsidDel="00000000" w:rsidR="00000000" w:rsidRPr="00000000">
        <w:rPr>
          <w:rtl w:val="0"/>
        </w:rPr>
      </w:r>
    </w:p>
    <w:p w:rsidR="00000000" w:rsidDel="00000000" w:rsidP="00000000" w:rsidRDefault="00000000" w:rsidRPr="00000000" w14:paraId="00000027">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Download Whova to your device!    See the email that was sent out on 4/2 for instructions (you’ll need your registration email and a few moments to setup a brief profile).</w:t>
      </w:r>
    </w:p>
    <w:p w:rsidR="00000000" w:rsidDel="00000000" w:rsidP="00000000" w:rsidRDefault="00000000" w:rsidRPr="00000000" w14:paraId="00000028">
      <w:pPr>
        <w:numPr>
          <w:ilvl w:val="0"/>
          <w:numId w:val="3"/>
        </w:numPr>
        <w:ind w:left="720" w:hanging="360"/>
        <w:rPr>
          <w:color w:val="500050"/>
          <w:sz w:val="20"/>
          <w:szCs w:val="20"/>
          <w:highlight w:val="white"/>
        </w:rPr>
      </w:pPr>
      <w:r w:rsidDel="00000000" w:rsidR="00000000" w:rsidRPr="00000000">
        <w:rPr>
          <w:color w:val="500050"/>
          <w:sz w:val="20"/>
          <w:szCs w:val="20"/>
          <w:highlight w:val="white"/>
          <w:rtl w:val="0"/>
        </w:rPr>
        <w:t xml:space="preserve">This is our official state-of-the-art event guide app designed to maximize your experience.</w:t>
      </w:r>
    </w:p>
    <w:p w:rsidR="00000000" w:rsidDel="00000000" w:rsidP="00000000" w:rsidRDefault="00000000" w:rsidRPr="00000000" w14:paraId="00000029">
      <w:pPr>
        <w:numPr>
          <w:ilvl w:val="0"/>
          <w:numId w:val="3"/>
        </w:numPr>
        <w:ind w:left="720" w:hanging="360"/>
        <w:rPr>
          <w:color w:val="500050"/>
          <w:sz w:val="20"/>
          <w:szCs w:val="20"/>
          <w:highlight w:val="white"/>
        </w:rPr>
      </w:pPr>
      <w:r w:rsidDel="00000000" w:rsidR="00000000" w:rsidRPr="00000000">
        <w:rPr>
          <w:color w:val="500050"/>
          <w:sz w:val="20"/>
          <w:szCs w:val="20"/>
          <w:highlight w:val="white"/>
          <w:rtl w:val="0"/>
        </w:rPr>
        <w:t xml:space="preserve">Take a quick tour to take advantage of all features (agenda, presentation materials, speaker bios).</w:t>
      </w:r>
    </w:p>
    <w:p w:rsidR="00000000" w:rsidDel="00000000" w:rsidP="00000000" w:rsidRDefault="00000000" w:rsidRPr="00000000" w14:paraId="0000002A">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spacing w:after="160" w:line="259"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928688" cy="950119"/>
            <wp:effectExtent b="0" l="0" r="0" t="0"/>
            <wp:docPr id="15"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928688" cy="950119"/>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Get Your Social On </w:t>
      </w:r>
    </w:p>
    <w:p w:rsidR="00000000" w:rsidDel="00000000" w:rsidP="00000000" w:rsidRDefault="00000000" w:rsidRPr="00000000" w14:paraId="0000002D">
      <w:pPr>
        <w:spacing w:after="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 a Chance to Win $250!</w:t>
      </w:r>
    </w:p>
    <w:p w:rsidR="00000000" w:rsidDel="00000000" w:rsidP="00000000" w:rsidRDefault="00000000" w:rsidRPr="00000000" w14:paraId="0000002E">
      <w:pPr>
        <w:spacing w:after="0"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F">
      <w:pPr>
        <w:spacing w:after="160" w:line="259" w:lineRule="auto"/>
        <w:rPr>
          <w:sz w:val="20"/>
          <w:szCs w:val="20"/>
        </w:rPr>
      </w:pPr>
      <w:r w:rsidDel="00000000" w:rsidR="00000000" w:rsidRPr="00000000">
        <w:rPr>
          <w:sz w:val="20"/>
          <w:szCs w:val="20"/>
          <w:rtl w:val="0"/>
        </w:rPr>
        <w:t xml:space="preserve">Let the world know about all of the fun you are having at the </w:t>
      </w:r>
      <w:r w:rsidDel="00000000" w:rsidR="00000000" w:rsidRPr="00000000">
        <w:rPr>
          <w:b w:val="1"/>
          <w:sz w:val="20"/>
          <w:szCs w:val="20"/>
          <w:rtl w:val="0"/>
        </w:rPr>
        <w:t xml:space="preserve">HR Leaders of Tomorrow</w:t>
      </w:r>
      <w:r w:rsidDel="00000000" w:rsidR="00000000" w:rsidRPr="00000000">
        <w:rPr>
          <w:sz w:val="20"/>
          <w:szCs w:val="20"/>
          <w:rtl w:val="0"/>
        </w:rPr>
        <w:t xml:space="preserve"> conference by snapping some event selfies and tagging us in your posts!  See below for requirements to win: </w:t>
      </w:r>
    </w:p>
    <w:p w:rsidR="00000000" w:rsidDel="00000000" w:rsidP="00000000" w:rsidRDefault="00000000" w:rsidRPr="00000000" w14:paraId="00000030">
      <w:pPr>
        <w:spacing w:after="0" w:line="240" w:lineRule="auto"/>
        <w:rPr>
          <w:b w:val="1"/>
          <w:i w:val="1"/>
          <w:sz w:val="20"/>
          <w:szCs w:val="20"/>
        </w:rPr>
      </w:pPr>
      <w:bookmarkStart w:colFirst="0" w:colLast="0" w:name="_tlug5ia2bxyd" w:id="0"/>
      <w:bookmarkEnd w:id="0"/>
      <w:r w:rsidDel="00000000" w:rsidR="00000000" w:rsidRPr="00000000">
        <w:rPr>
          <w:rFonts w:ascii="Arial Unicode MS" w:cs="Arial Unicode MS" w:eastAsia="Arial Unicode MS" w:hAnsi="Arial Unicode MS"/>
          <w:sz w:val="20"/>
          <w:szCs w:val="20"/>
          <w:rtl w:val="0"/>
        </w:rPr>
        <w:t xml:space="preserve">✔ A student with the </w:t>
      </w:r>
      <w:r w:rsidDel="00000000" w:rsidR="00000000" w:rsidRPr="00000000">
        <w:rPr>
          <w:b w:val="1"/>
          <w:sz w:val="20"/>
          <w:szCs w:val="20"/>
          <w:u w:val="single"/>
          <w:rtl w:val="0"/>
        </w:rPr>
        <w:t xml:space="preserve">best social media post</w:t>
      </w:r>
      <w:r w:rsidDel="00000000" w:rsidR="00000000" w:rsidRPr="00000000">
        <w:rPr>
          <w:sz w:val="20"/>
          <w:szCs w:val="20"/>
          <w:rtl w:val="0"/>
        </w:rPr>
        <w:t xml:space="preserve"> will win a </w:t>
      </w:r>
      <w:r w:rsidDel="00000000" w:rsidR="00000000" w:rsidRPr="00000000">
        <w:rPr>
          <w:b w:val="1"/>
          <w:i w:val="1"/>
          <w:sz w:val="20"/>
          <w:szCs w:val="20"/>
          <w:rtl w:val="0"/>
        </w:rPr>
        <w:t xml:space="preserve">$250 VISA CASH CARD.</w:t>
      </w:r>
    </w:p>
    <w:p w:rsidR="00000000" w:rsidDel="00000000" w:rsidP="00000000" w:rsidRDefault="00000000" w:rsidRPr="00000000" w14:paraId="00000031">
      <w:pPr>
        <w:spacing w:after="0" w:line="240" w:lineRule="auto"/>
        <w:rPr>
          <w:sz w:val="20"/>
          <w:szCs w:val="20"/>
        </w:rPr>
      </w:pPr>
      <w:bookmarkStart w:colFirst="0" w:colLast="0" w:name="_qzndluc21l7t" w:id="1"/>
      <w:bookmarkEnd w:id="1"/>
      <w:r w:rsidDel="00000000" w:rsidR="00000000" w:rsidRPr="00000000">
        <w:rPr>
          <w:rFonts w:ascii="Arial Unicode MS" w:cs="Arial Unicode MS" w:eastAsia="Arial Unicode MS" w:hAnsi="Arial Unicode MS"/>
          <w:b w:val="1"/>
          <w:i w:val="1"/>
          <w:sz w:val="20"/>
          <w:szCs w:val="20"/>
          <w:rtl w:val="0"/>
        </w:rPr>
        <w:t xml:space="preserve">✔  </w:t>
      </w:r>
      <w:r w:rsidDel="00000000" w:rsidR="00000000" w:rsidRPr="00000000">
        <w:rPr>
          <w:sz w:val="20"/>
          <w:szCs w:val="20"/>
          <w:rtl w:val="0"/>
        </w:rPr>
        <w:t xml:space="preserve">The</w:t>
      </w:r>
      <w:r w:rsidDel="00000000" w:rsidR="00000000" w:rsidRPr="00000000">
        <w:rPr>
          <w:sz w:val="20"/>
          <w:szCs w:val="20"/>
          <w:rtl w:val="0"/>
        </w:rPr>
        <w:t xml:space="preserve"> post must be related to the conference in some way </w:t>
      </w:r>
      <w:r w:rsidDel="00000000" w:rsidR="00000000" w:rsidRPr="00000000">
        <w:rPr>
          <w:i w:val="1"/>
          <w:sz w:val="20"/>
          <w:szCs w:val="20"/>
          <w:rtl w:val="0"/>
        </w:rPr>
        <w:t xml:space="preserve">(e.g. pre-conference travel, corporate visits, networking, conference sessions</w:t>
      </w:r>
      <w:r w:rsidDel="00000000" w:rsidR="00000000" w:rsidRPr="00000000">
        <w:rPr>
          <w:sz w:val="20"/>
          <w:szCs w:val="20"/>
          <w:rtl w:val="0"/>
        </w:rPr>
        <w:t xml:space="preserve">) and  include 1) the hashtag </w:t>
      </w:r>
      <w:r w:rsidDel="00000000" w:rsidR="00000000" w:rsidRPr="00000000">
        <w:rPr>
          <w:b w:val="1"/>
          <w:i w:val="1"/>
          <w:sz w:val="20"/>
          <w:szCs w:val="20"/>
          <w:rtl w:val="0"/>
        </w:rPr>
        <w:t xml:space="preserve">#HR</w:t>
      </w:r>
      <w:r w:rsidDel="00000000" w:rsidR="00000000" w:rsidRPr="00000000">
        <w:rPr>
          <w:b w:val="1"/>
          <w:i w:val="1"/>
          <w:color w:val="25408f"/>
          <w:sz w:val="20"/>
          <w:szCs w:val="20"/>
          <w:rtl w:val="0"/>
        </w:rPr>
        <w:t xml:space="preserve">Leaders</w:t>
      </w:r>
      <w:r w:rsidDel="00000000" w:rsidR="00000000" w:rsidRPr="00000000">
        <w:rPr>
          <w:i w:val="1"/>
          <w:sz w:val="20"/>
          <w:szCs w:val="20"/>
          <w:rtl w:val="0"/>
        </w:rPr>
        <w:t xml:space="preserve">of</w:t>
      </w:r>
      <w:r w:rsidDel="00000000" w:rsidR="00000000" w:rsidRPr="00000000">
        <w:rPr>
          <w:b w:val="1"/>
          <w:i w:val="1"/>
          <w:color w:val="70ad47"/>
          <w:sz w:val="20"/>
          <w:szCs w:val="20"/>
          <w:rtl w:val="0"/>
        </w:rPr>
        <w:t xml:space="preserve">Tomorrow</w:t>
      </w:r>
      <w:r w:rsidDel="00000000" w:rsidR="00000000" w:rsidRPr="00000000">
        <w:rPr>
          <w:sz w:val="20"/>
          <w:szCs w:val="20"/>
          <w:rtl w:val="0"/>
        </w:rPr>
        <w:t xml:space="preserve">, 2) the NHRMA twitter handle </w:t>
      </w:r>
      <w:r w:rsidDel="00000000" w:rsidR="00000000" w:rsidRPr="00000000">
        <w:rPr>
          <w:b w:val="1"/>
          <w:i w:val="1"/>
          <w:sz w:val="20"/>
          <w:szCs w:val="20"/>
          <w:rtl w:val="0"/>
        </w:rPr>
        <w:t xml:space="preserve">@NHRMA72</w:t>
      </w:r>
      <w:r w:rsidDel="00000000" w:rsidR="00000000" w:rsidRPr="00000000">
        <w:rPr>
          <w:sz w:val="20"/>
          <w:szCs w:val="20"/>
          <w:rtl w:val="0"/>
        </w:rPr>
        <w:t xml:space="preserve">, AND 3) a picture that relates to the post. Posts without pictures are ineligible.</w:t>
      </w:r>
    </w:p>
    <w:p w:rsidR="00000000" w:rsidDel="00000000" w:rsidP="00000000" w:rsidRDefault="00000000" w:rsidRPr="00000000" w14:paraId="00000032">
      <w:pPr>
        <w:spacing w:after="0" w:line="240" w:lineRule="auto"/>
        <w:rPr>
          <w:color w:val="500050"/>
          <w:sz w:val="20"/>
          <w:szCs w:val="20"/>
          <w:highlight w:val="white"/>
        </w:rPr>
      </w:pPr>
      <w:bookmarkStart w:colFirst="0" w:colLast="0" w:name="_gjdgxs" w:id="2"/>
      <w:bookmarkEnd w:id="2"/>
      <w:r w:rsidDel="00000000" w:rsidR="00000000" w:rsidRPr="00000000">
        <w:rPr>
          <w:rFonts w:ascii="Arial Unicode MS" w:cs="Arial Unicode MS" w:eastAsia="Arial Unicode MS" w:hAnsi="Arial Unicode MS"/>
          <w:sz w:val="20"/>
          <w:szCs w:val="20"/>
          <w:rtl w:val="0"/>
        </w:rPr>
        <w:t xml:space="preserve">✔ The more posts you make, the more chances you have to win! Extra points for FUN pictures &amp; post!</w:t>
      </w:r>
      <w:r w:rsidDel="00000000" w:rsidR="00000000" w:rsidRPr="00000000">
        <w:rPr>
          <w:rtl w:val="0"/>
        </w:rPr>
      </w:r>
    </w:p>
    <w:p w:rsidR="00000000" w:rsidDel="00000000" w:rsidP="00000000" w:rsidRDefault="00000000" w:rsidRPr="00000000" w14:paraId="00000033">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2976563" cy="930176"/>
            <wp:effectExtent b="0" l="0" r="0" t="0"/>
            <wp:docPr id="4" name="image15.png"/>
            <a:graphic>
              <a:graphicData uri="http://schemas.openxmlformats.org/drawingml/2006/picture">
                <pic:pic>
                  <pic:nvPicPr>
                    <pic:cNvPr id="0" name="image15.png"/>
                    <pic:cNvPicPr preferRelativeResize="0"/>
                  </pic:nvPicPr>
                  <pic:blipFill>
                    <a:blip r:embed="rId9"/>
                    <a:srcRect b="22388" l="0" r="0" t="4850"/>
                    <a:stretch>
                      <a:fillRect/>
                    </a:stretch>
                  </pic:blipFill>
                  <pic:spPr>
                    <a:xfrm>
                      <a:off x="0" y="0"/>
                      <a:ext cx="2976563" cy="93017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Expectations are high in terms of level of engagement, professionalism, and ability to remain present.</w:t>
      </w:r>
    </w:p>
    <w:p w:rsidR="00000000" w:rsidDel="00000000" w:rsidP="00000000" w:rsidRDefault="00000000" w:rsidRPr="00000000" w14:paraId="00000036">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Be prepared to take notes, commit to grow your network, and dare to develop your own brand.</w:t>
      </w:r>
    </w:p>
    <w:p w:rsidR="00000000" w:rsidDel="00000000" w:rsidP="00000000" w:rsidRDefault="00000000" w:rsidRPr="00000000" w14:paraId="00000037">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Share your learning experiences and new friendships on social media! Remember… the $250 prize!</w:t>
      </w:r>
    </w:p>
    <w:p w:rsidR="00000000" w:rsidDel="00000000" w:rsidP="00000000" w:rsidRDefault="00000000" w:rsidRPr="00000000" w14:paraId="00000038">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Dress for success at the conference!  Business casual is recommended (no jeans or shorts, please).</w:t>
      </w:r>
    </w:p>
    <w:p w:rsidR="00000000" w:rsidDel="00000000" w:rsidP="00000000" w:rsidRDefault="00000000" w:rsidRPr="00000000" w14:paraId="00000039">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919163" cy="919163"/>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19163"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color w:val="222222"/>
          <w:sz w:val="20"/>
          <w:szCs w:val="20"/>
          <w:highlight w:val="white"/>
        </w:rPr>
      </w:pPr>
      <w:r w:rsidDel="00000000" w:rsidR="00000000" w:rsidRPr="00000000">
        <w:rPr>
          <w:rFonts w:ascii="Arial Unicode MS" w:cs="Arial Unicode MS" w:eastAsia="Arial Unicode MS" w:hAnsi="Arial Unicode MS"/>
          <w:color w:val="222222"/>
          <w:sz w:val="20"/>
          <w:szCs w:val="20"/>
          <w:highlight w:val="white"/>
          <w:rtl w:val="0"/>
        </w:rPr>
        <w:t xml:space="preserve">✔ Bring three (3) copies of your resume AND have your LinkedIn profile updated for review.  An HRM professional will examine these items and give you sound tips to improve your branding image.  </w:t>
      </w:r>
    </w:p>
    <w:p w:rsidR="00000000" w:rsidDel="00000000" w:rsidP="00000000" w:rsidRDefault="00000000" w:rsidRPr="00000000" w14:paraId="0000003C">
      <w:pPr>
        <w:rPr>
          <w:color w:val="500050"/>
          <w:sz w:val="20"/>
          <w:szCs w:val="20"/>
          <w:highlight w:val="white"/>
        </w:rPr>
      </w:pPr>
      <w:r w:rsidDel="00000000" w:rsidR="00000000" w:rsidRPr="00000000">
        <w:rPr>
          <w:rFonts w:ascii="Arial Unicode MS" w:cs="Arial Unicode MS" w:eastAsia="Arial Unicode MS" w:hAnsi="Arial Unicode MS"/>
          <w:color w:val="222222"/>
          <w:sz w:val="20"/>
          <w:szCs w:val="20"/>
          <w:highlight w:val="white"/>
          <w:rtl w:val="0"/>
        </w:rPr>
        <w:t xml:space="preserve">✔ Collect a business card (or connect on LinkedIn) to continue the conversation after the conference!</w:t>
      </w:r>
      <w:r w:rsidDel="00000000" w:rsidR="00000000" w:rsidRPr="00000000">
        <w:rPr>
          <w:rtl w:val="0"/>
        </w:rPr>
      </w:r>
    </w:p>
    <w:p w:rsidR="00000000" w:rsidDel="00000000" w:rsidP="00000000" w:rsidRDefault="00000000" w:rsidRPr="00000000" w14:paraId="0000003D">
      <w:pPr>
        <w:jc w:val="left"/>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jc w:val="left"/>
        <w:rPr>
          <w:color w:val="500050"/>
          <w:sz w:val="20"/>
          <w:szCs w:val="20"/>
          <w:highlight w:val="white"/>
        </w:rPr>
      </w:pPr>
      <w:r w:rsidDel="00000000" w:rsidR="00000000" w:rsidRPr="00000000">
        <w:rPr>
          <w:rtl w:val="0"/>
        </w:rPr>
      </w:r>
    </w:p>
    <w:p w:rsidR="00000000" w:rsidDel="00000000" w:rsidP="00000000" w:rsidRDefault="00000000" w:rsidRPr="00000000" w14:paraId="0000003F">
      <w:pPr>
        <w:jc w:val="cente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color w:val="500050"/>
          <w:sz w:val="20"/>
          <w:szCs w:val="20"/>
          <w:highlight w:val="white"/>
        </w:rPr>
        <w:drawing>
          <wp:inline distB="114300" distT="114300" distL="114300" distR="114300">
            <wp:extent cx="2366963" cy="910370"/>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366963" cy="91037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Create and/or update your LinkedIn profile BEFORE Saturday 4/7.  This will ensure you are prepared to get the most possible out of one of the keynote addresses.  </w:t>
      </w:r>
    </w:p>
    <w:p w:rsidR="00000000" w:rsidDel="00000000" w:rsidP="00000000" w:rsidRDefault="00000000" w:rsidRPr="00000000" w14:paraId="00000041">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Add new connections along with way and leave the conference with a richer and more diverse network!</w:t>
      </w:r>
    </w:p>
    <w:p w:rsidR="00000000" w:rsidDel="00000000" w:rsidP="00000000" w:rsidRDefault="00000000" w:rsidRPr="00000000" w14:paraId="00000042">
      <w:pPr>
        <w:rPr>
          <w:color w:val="500050"/>
          <w:sz w:val="20"/>
          <w:szCs w:val="20"/>
          <w:highlight w:val="white"/>
        </w:rPr>
      </w:pPr>
      <w:r w:rsidDel="00000000" w:rsidR="00000000" w:rsidRPr="00000000">
        <w:rPr>
          <w:rtl w:val="0"/>
        </w:rPr>
      </w:r>
    </w:p>
    <w:p w:rsidR="00000000" w:rsidDel="00000000" w:rsidP="00000000" w:rsidRDefault="00000000" w:rsidRPr="00000000" w14:paraId="00000043">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2981325" cy="1172980"/>
            <wp:effectExtent b="0" l="0" r="0" t="0"/>
            <wp:docPr id="13" name="image13.png"/>
            <a:graphic>
              <a:graphicData uri="http://schemas.openxmlformats.org/drawingml/2006/picture">
                <pic:pic>
                  <pic:nvPicPr>
                    <pic:cNvPr id="0" name="image13.png"/>
                    <pic:cNvPicPr preferRelativeResize="0"/>
                  </pic:nvPicPr>
                  <pic:blipFill>
                    <a:blip r:embed="rId12"/>
                    <a:srcRect b="14184" l="0" r="0" t="7092"/>
                    <a:stretch>
                      <a:fillRect/>
                    </a:stretch>
                  </pic:blipFill>
                  <pic:spPr>
                    <a:xfrm>
                      <a:off x="0" y="0"/>
                      <a:ext cx="2981325" cy="117298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46">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With 60+ students traveling from Alaska, Oregon, Idaho and Washington, we want to hear all about your road trips or flights!  Be sure to share on social media and remember the $250 prize for best post!</w:t>
      </w:r>
    </w:p>
    <w:p w:rsidR="00000000" w:rsidDel="00000000" w:rsidP="00000000" w:rsidRDefault="00000000" w:rsidRPr="00000000" w14:paraId="00000047">
      <w:pPr>
        <w:rPr>
          <w:color w:val="500050"/>
          <w:sz w:val="20"/>
          <w:szCs w:val="20"/>
          <w:highlight w:val="white"/>
        </w:rPr>
      </w:pPr>
      <w:r w:rsidDel="00000000" w:rsidR="00000000" w:rsidRPr="00000000">
        <w:rPr>
          <w:rtl w:val="0"/>
        </w:rPr>
      </w:r>
    </w:p>
    <w:p w:rsidR="00000000" w:rsidDel="00000000" w:rsidP="00000000" w:rsidRDefault="00000000" w:rsidRPr="00000000" w14:paraId="00000048">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4A">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4471988" cy="745331"/>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471988" cy="745331"/>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4C">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If you signed up for a corporate visit when you registered for the conference, your chapter advisor will be sent all details regarding your assigned company with related transportation logistics for Friday 4/6.</w:t>
      </w:r>
    </w:p>
    <w:p w:rsidR="00000000" w:rsidDel="00000000" w:rsidP="00000000" w:rsidRDefault="00000000" w:rsidRPr="00000000" w14:paraId="0000004D">
      <w:pPr>
        <w:rPr>
          <w:b w:val="1"/>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Share your experience on social media and keep that $250 prize in mind!</w:t>
      </w:r>
      <w:r w:rsidDel="00000000" w:rsidR="00000000" w:rsidRPr="00000000">
        <w:rPr>
          <w:rtl w:val="0"/>
        </w:rPr>
      </w:r>
    </w:p>
    <w:p w:rsidR="00000000" w:rsidDel="00000000" w:rsidP="00000000" w:rsidRDefault="00000000" w:rsidRPr="00000000" w14:paraId="0000004E">
      <w:pPr>
        <w:jc w:val="center"/>
        <w:rPr>
          <w:b w:val="1"/>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jc w:val="center"/>
        <w:rPr>
          <w:b w:val="1"/>
          <w:color w:val="500050"/>
          <w:sz w:val="20"/>
          <w:szCs w:val="20"/>
          <w:highlight w:val="white"/>
        </w:rPr>
      </w:pPr>
      <w:r w:rsidDel="00000000" w:rsidR="00000000" w:rsidRPr="00000000">
        <w:rPr>
          <w:rtl w:val="0"/>
        </w:rPr>
      </w:r>
    </w:p>
    <w:p w:rsidR="00000000" w:rsidDel="00000000" w:rsidP="00000000" w:rsidRDefault="00000000" w:rsidRPr="00000000" w14:paraId="00000050">
      <w:pPr>
        <w:jc w:val="center"/>
        <w:rPr>
          <w:b w:val="1"/>
          <w:color w:val="500050"/>
          <w:sz w:val="20"/>
          <w:szCs w:val="20"/>
          <w:highlight w:val="white"/>
        </w:rPr>
      </w:pPr>
      <w:r w:rsidDel="00000000" w:rsidR="00000000" w:rsidRPr="00000000">
        <w:rPr>
          <w:b w:val="1"/>
          <w:color w:val="500050"/>
          <w:sz w:val="20"/>
          <w:szCs w:val="20"/>
          <w:highlight w:val="white"/>
        </w:rPr>
        <w:drawing>
          <wp:inline distB="114300" distT="114300" distL="114300" distR="114300">
            <wp:extent cx="3810000" cy="1381125"/>
            <wp:effectExtent b="0" l="0" r="0" t="0"/>
            <wp:docPr id="9" name="image3.png"/>
            <a:graphic>
              <a:graphicData uri="http://schemas.openxmlformats.org/drawingml/2006/picture">
                <pic:pic>
                  <pic:nvPicPr>
                    <pic:cNvPr id="0" name="image3.png"/>
                    <pic:cNvPicPr preferRelativeResize="0"/>
                  </pic:nvPicPr>
                  <pic:blipFill>
                    <a:blip r:embed="rId14"/>
                    <a:srcRect b="33250" l="0" r="0" t="30500"/>
                    <a:stretch>
                      <a:fillRect/>
                    </a:stretch>
                  </pic:blipFill>
                  <pic:spPr>
                    <a:xfrm>
                      <a:off x="0" y="0"/>
                      <a:ext cx="38100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b w:val="1"/>
          <w:color w:val="500050"/>
          <w:sz w:val="20"/>
          <w:szCs w:val="20"/>
          <w:highlight w:val="white"/>
        </w:rPr>
      </w:pPr>
      <w:r w:rsidDel="00000000" w:rsidR="00000000" w:rsidRPr="00000000">
        <w:rPr>
          <w:rtl w:val="0"/>
        </w:rPr>
      </w:r>
    </w:p>
    <w:p w:rsidR="00000000" w:rsidDel="00000000" w:rsidP="00000000" w:rsidRDefault="00000000" w:rsidRPr="00000000" w14:paraId="00000052">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Be prepared for a fun afternoon of amusement, entertainment and education in a fun environment!</w:t>
      </w:r>
    </w:p>
    <w:p w:rsidR="00000000" w:rsidDel="00000000" w:rsidP="00000000" w:rsidRDefault="00000000" w:rsidRPr="00000000" w14:paraId="00000053">
      <w:pPr>
        <w:rPr>
          <w:color w:val="500050"/>
          <w:sz w:val="20"/>
          <w:szCs w:val="20"/>
          <w:highlight w:val="white"/>
        </w:rPr>
      </w:pPr>
      <w:r w:rsidDel="00000000" w:rsidR="00000000" w:rsidRPr="00000000">
        <w:rPr>
          <w:rFonts w:ascii="Arial Unicode MS" w:cs="Arial Unicode MS" w:eastAsia="Arial Unicode MS" w:hAnsi="Arial Unicode MS"/>
          <w:color w:val="500050"/>
          <w:sz w:val="20"/>
          <w:szCs w:val="20"/>
          <w:highlight w:val="white"/>
          <w:rtl w:val="0"/>
        </w:rPr>
        <w:t xml:space="preserve">✔ Prizes will be awarded for stellar performance and maybe capture it all on social media!</w:t>
      </w:r>
    </w:p>
    <w:p w:rsidR="00000000" w:rsidDel="00000000" w:rsidP="00000000" w:rsidRDefault="00000000" w:rsidRPr="00000000" w14:paraId="00000054">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55">
      <w:pPr>
        <w:jc w:val="cente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57">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58">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59">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5A">
      <w:pPr>
        <w:jc w:val="center"/>
        <w:rPr>
          <w:color w:val="500050"/>
          <w:sz w:val="20"/>
          <w:szCs w:val="20"/>
          <w:highlight w:val="white"/>
        </w:rPr>
      </w:pPr>
      <w:r w:rsidDel="00000000" w:rsidR="00000000" w:rsidRPr="00000000">
        <w:rPr>
          <w:rtl w:val="0"/>
        </w:rPr>
      </w:r>
    </w:p>
    <w:p w:rsidR="00000000" w:rsidDel="00000000" w:rsidP="00000000" w:rsidRDefault="00000000" w:rsidRPr="00000000" w14:paraId="0000005B">
      <w:pPr>
        <w:jc w:val="cente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847725" cy="847725"/>
            <wp:effectExtent b="0" l="0" r="0" t="0"/>
            <wp:docPr id="3"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8477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center"/>
        <w:rPr>
          <w:color w:val="500050"/>
          <w:sz w:val="20"/>
          <w:szCs w:val="20"/>
          <w:highlight w:val="white"/>
        </w:rPr>
      </w:pPr>
      <w:r w:rsidDel="00000000" w:rsidR="00000000" w:rsidRPr="00000000">
        <w:rPr>
          <w:color w:val="500050"/>
          <w:sz w:val="20"/>
          <w:szCs w:val="20"/>
          <w:highlight w:val="white"/>
          <w:rtl w:val="0"/>
        </w:rPr>
        <w:t xml:space="preserve">Weather Report</w:t>
      </w:r>
    </w:p>
    <w:p w:rsidR="00000000" w:rsidDel="00000000" w:rsidP="00000000" w:rsidRDefault="00000000" w:rsidRPr="00000000" w14:paraId="0000005E">
      <w:pP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5943600" cy="266700"/>
            <wp:effectExtent b="0" l="0" r="0" t="0"/>
            <wp:docPr id="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5943600" cy="1651000"/>
            <wp:effectExtent b="0" l="0" r="0" t="0"/>
            <wp:docPr id="6"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9436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color w:val="500050"/>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jc w:val="center"/>
        <w:rPr>
          <w:color w:val="500050"/>
          <w:sz w:val="20"/>
          <w:szCs w:val="20"/>
          <w:highlight w:val="white"/>
        </w:rPr>
      </w:pPr>
      <w:r w:rsidDel="00000000" w:rsidR="00000000" w:rsidRPr="00000000">
        <w:rPr>
          <w:color w:val="500050"/>
          <w:sz w:val="20"/>
          <w:szCs w:val="20"/>
          <w:highlight w:val="white"/>
        </w:rPr>
        <w:drawing>
          <wp:inline distB="114300" distT="114300" distL="114300" distR="114300">
            <wp:extent cx="1538288" cy="535057"/>
            <wp:effectExtent b="0" l="0" r="0" t="0"/>
            <wp:docPr id="1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538288" cy="53505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before="100" w:line="240" w:lineRule="auto"/>
        <w:jc w:val="center"/>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Courtyard Pioneer Square</w:t>
      </w:r>
    </w:p>
    <w:p w:rsidR="00000000" w:rsidDel="00000000" w:rsidP="00000000" w:rsidRDefault="00000000" w:rsidRPr="00000000" w14:paraId="00000063">
      <w:pPr>
        <w:spacing w:before="100" w:line="240" w:lineRule="auto"/>
        <w:jc w:val="center"/>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612 2nd Ave, Seattle, WA 98104</w:t>
      </w:r>
    </w:p>
    <w:p w:rsidR="00000000" w:rsidDel="00000000" w:rsidP="00000000" w:rsidRDefault="00000000" w:rsidRPr="00000000" w14:paraId="00000064">
      <w:pPr>
        <w:spacing w:before="100" w:line="240" w:lineRule="auto"/>
        <w:jc w:val="center"/>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206.625.1111</w:t>
      </w:r>
    </w:p>
    <w:p w:rsidR="00000000" w:rsidDel="00000000" w:rsidP="00000000" w:rsidRDefault="00000000" w:rsidRPr="00000000" w14:paraId="00000065">
      <w:pPr>
        <w:spacing w:before="100" w:line="240" w:lineRule="auto"/>
        <w:jc w:val="center"/>
        <w:rPr>
          <w:rFonts w:ascii="Roboto" w:cs="Roboto" w:eastAsia="Roboto" w:hAnsi="Roboto"/>
          <w:color w:val="222222"/>
          <w:sz w:val="12"/>
          <w:szCs w:val="12"/>
          <w:highlight w:val="white"/>
        </w:rPr>
      </w:pPr>
      <w:r w:rsidDel="00000000" w:rsidR="00000000" w:rsidRPr="00000000">
        <w:rPr>
          <w:rtl w:val="0"/>
        </w:rPr>
      </w:r>
    </w:p>
    <w:p w:rsidR="00000000" w:rsidDel="00000000" w:rsidP="00000000" w:rsidRDefault="00000000" w:rsidRPr="00000000" w14:paraId="00000066">
      <w:pPr>
        <w:rPr>
          <w:rFonts w:ascii="Roboto" w:cs="Roboto" w:eastAsia="Roboto" w:hAnsi="Roboto"/>
          <w:color w:val="222222"/>
          <w:sz w:val="20"/>
          <w:szCs w:val="20"/>
          <w:highlight w:val="white"/>
        </w:rPr>
      </w:pPr>
      <w:r w:rsidDel="00000000" w:rsidR="00000000" w:rsidRPr="00000000">
        <w:rPr>
          <w:rFonts w:ascii="Arial Unicode MS" w:cs="Arial Unicode MS" w:eastAsia="Arial Unicode MS" w:hAnsi="Arial Unicode MS"/>
          <w:color w:val="222222"/>
          <w:sz w:val="20"/>
          <w:szCs w:val="20"/>
          <w:highlight w:val="white"/>
          <w:rtl w:val="0"/>
        </w:rPr>
        <w:t xml:space="preserve">✔ Click </w:t>
      </w:r>
      <w:hyperlink r:id="rId19">
        <w:r w:rsidDel="00000000" w:rsidR="00000000" w:rsidRPr="00000000">
          <w:rPr>
            <w:rFonts w:ascii="Roboto" w:cs="Roboto" w:eastAsia="Roboto" w:hAnsi="Roboto"/>
            <w:color w:val="1155cc"/>
            <w:sz w:val="20"/>
            <w:szCs w:val="20"/>
            <w:highlight w:val="white"/>
            <w:u w:val="single"/>
            <w:rtl w:val="0"/>
          </w:rPr>
          <w:t xml:space="preserve">here</w:t>
        </w:r>
      </w:hyperlink>
      <w:r w:rsidDel="00000000" w:rsidR="00000000" w:rsidRPr="00000000">
        <w:rPr>
          <w:rFonts w:ascii="Roboto" w:cs="Roboto" w:eastAsia="Roboto" w:hAnsi="Roboto"/>
          <w:color w:val="222222"/>
          <w:sz w:val="20"/>
          <w:szCs w:val="20"/>
          <w:highlight w:val="white"/>
          <w:rtl w:val="0"/>
        </w:rPr>
        <w:t xml:space="preserve"> for information about hotel parking (not included) and airport transportation.</w:t>
      </w:r>
    </w:p>
    <w:p w:rsidR="00000000" w:rsidDel="00000000" w:rsidP="00000000" w:rsidRDefault="00000000" w:rsidRPr="00000000" w14:paraId="00000067">
      <w:pPr>
        <w:rPr>
          <w:color w:val="500050"/>
          <w:sz w:val="20"/>
          <w:szCs w:val="20"/>
        </w:rPr>
      </w:pPr>
      <w:r w:rsidDel="00000000" w:rsidR="00000000" w:rsidRPr="00000000">
        <w:rPr>
          <w:rFonts w:ascii="Arial Unicode MS" w:cs="Arial Unicode MS" w:eastAsia="Arial Unicode MS" w:hAnsi="Arial Unicode MS"/>
          <w:color w:val="222222"/>
          <w:sz w:val="20"/>
          <w:szCs w:val="20"/>
          <w:highlight w:val="white"/>
          <w:rtl w:val="0"/>
        </w:rPr>
        <w:t xml:space="preserve">✔ Check-in to the hotel upon your arrival and check-in to the conference on Fri 5pm OR Sat 7am.</w:t>
      </w:r>
      <w:r w:rsidDel="00000000" w:rsidR="00000000" w:rsidRPr="00000000">
        <w:rPr>
          <w:rtl w:val="0"/>
        </w:rPr>
      </w:r>
    </w:p>
    <w:p w:rsidR="00000000" w:rsidDel="00000000" w:rsidP="00000000" w:rsidRDefault="00000000" w:rsidRPr="00000000" w14:paraId="00000068">
      <w:pPr>
        <w:rPr>
          <w:color w:val="50005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jc w:val="center"/>
        <w:rPr>
          <w:color w:val="500050"/>
          <w:sz w:val="20"/>
          <w:szCs w:val="20"/>
        </w:rPr>
      </w:pPr>
      <w:r w:rsidDel="00000000" w:rsidR="00000000" w:rsidRPr="00000000">
        <w:rPr>
          <w:color w:val="500050"/>
          <w:sz w:val="20"/>
          <w:szCs w:val="20"/>
        </w:rPr>
        <w:drawing>
          <wp:inline distB="114300" distT="114300" distL="114300" distR="114300">
            <wp:extent cx="1838325" cy="615276"/>
            <wp:effectExtent b="0" l="0" r="0" t="0"/>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838325" cy="615276"/>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rFonts w:ascii="Roboto" w:cs="Roboto" w:eastAsia="Roboto" w:hAnsi="Roboto"/>
          <w:color w:val="222222"/>
          <w:sz w:val="20"/>
          <w:szCs w:val="20"/>
          <w:highlight w:val="white"/>
        </w:rPr>
      </w:pPr>
      <w:r w:rsidDel="00000000" w:rsidR="00000000" w:rsidRPr="00000000">
        <w:rPr>
          <w:rFonts w:ascii="Arial Unicode MS" w:cs="Arial Unicode MS" w:eastAsia="Arial Unicode MS" w:hAnsi="Arial Unicode MS"/>
          <w:color w:val="500050"/>
          <w:sz w:val="20"/>
          <w:szCs w:val="20"/>
          <w:rtl w:val="0"/>
        </w:rPr>
        <w:t xml:space="preserve">✔</w:t>
      </w:r>
      <w:r w:rsidDel="00000000" w:rsidR="00000000" w:rsidRPr="00000000">
        <w:rPr>
          <w:rFonts w:ascii="Roboto" w:cs="Roboto" w:eastAsia="Roboto" w:hAnsi="Roboto"/>
          <w:color w:val="222222"/>
          <w:sz w:val="20"/>
          <w:szCs w:val="20"/>
          <w:highlight w:val="white"/>
          <w:rtl w:val="0"/>
        </w:rPr>
        <w:t xml:space="preserve"> Bring </w:t>
      </w:r>
      <w:r w:rsidDel="00000000" w:rsidR="00000000" w:rsidRPr="00000000">
        <w:rPr>
          <w:rFonts w:ascii="Roboto" w:cs="Roboto" w:eastAsia="Roboto" w:hAnsi="Roboto"/>
          <w:color w:val="222222"/>
          <w:sz w:val="20"/>
          <w:szCs w:val="20"/>
          <w:highlight w:val="white"/>
          <w:rtl w:val="0"/>
        </w:rPr>
        <w:t xml:space="preserve">all of your technology (laptop and mobile device) and don’t forget the chargers!</w:t>
      </w:r>
    </w:p>
    <w:p w:rsidR="00000000" w:rsidDel="00000000" w:rsidP="00000000" w:rsidRDefault="00000000" w:rsidRPr="00000000" w14:paraId="0000006B">
      <w:pPr>
        <w:rPr>
          <w:rFonts w:ascii="Roboto" w:cs="Roboto" w:eastAsia="Roboto" w:hAnsi="Roboto"/>
          <w:color w:val="222222"/>
          <w:sz w:val="20"/>
          <w:szCs w:val="20"/>
          <w:highlight w:val="white"/>
        </w:rPr>
      </w:pPr>
      <w:r w:rsidDel="00000000" w:rsidR="00000000" w:rsidRPr="00000000">
        <w:rPr>
          <w:rFonts w:ascii="Arial Unicode MS" w:cs="Arial Unicode MS" w:eastAsia="Arial Unicode MS" w:hAnsi="Arial Unicode MS"/>
          <w:color w:val="222222"/>
          <w:sz w:val="20"/>
          <w:szCs w:val="20"/>
          <w:highlight w:val="white"/>
          <w:rtl w:val="0"/>
        </w:rPr>
        <w:t xml:space="preserve">✔ Share emergency contact information in advance with your advisor.</w:t>
      </w:r>
    </w:p>
    <w:p w:rsidR="00000000" w:rsidDel="00000000" w:rsidP="00000000" w:rsidRDefault="00000000" w:rsidRPr="00000000" w14:paraId="0000006C">
      <w:pPr>
        <w:rPr>
          <w:color w:val="500050"/>
          <w:sz w:val="20"/>
          <w:szCs w:val="20"/>
        </w:rPr>
      </w:pPr>
      <w:r w:rsidDel="00000000" w:rsidR="00000000" w:rsidRPr="00000000">
        <w:rPr>
          <w:rFonts w:ascii="Arial Unicode MS" w:cs="Arial Unicode MS" w:eastAsia="Arial Unicode MS" w:hAnsi="Arial Unicode MS"/>
          <w:color w:val="500050"/>
          <w:sz w:val="20"/>
          <w:szCs w:val="20"/>
          <w:rtl w:val="0"/>
        </w:rPr>
        <w:t xml:space="preserve">✔</w:t>
      </w:r>
      <w:r w:rsidDel="00000000" w:rsidR="00000000" w:rsidRPr="00000000">
        <w:rPr>
          <w:color w:val="500050"/>
          <w:sz w:val="20"/>
          <w:szCs w:val="20"/>
          <w:rtl w:val="0"/>
        </w:rPr>
        <w:t xml:space="preserve"> </w:t>
      </w:r>
      <w:r w:rsidDel="00000000" w:rsidR="00000000" w:rsidRPr="00000000">
        <w:rPr>
          <w:color w:val="500050"/>
          <w:sz w:val="20"/>
          <w:szCs w:val="20"/>
          <w:rtl w:val="0"/>
        </w:rPr>
        <w:t xml:space="preserve">Meals </w:t>
      </w:r>
      <w:r w:rsidDel="00000000" w:rsidR="00000000" w:rsidRPr="00000000">
        <w:rPr>
          <w:color w:val="500050"/>
          <w:sz w:val="20"/>
          <w:szCs w:val="20"/>
          <w:rtl w:val="0"/>
        </w:rPr>
        <w:t xml:space="preserve">will be provided at the reception on Friday 4/6 and at lunch on Saturday 4/7</w:t>
      </w:r>
      <w:r w:rsidDel="00000000" w:rsidR="00000000" w:rsidRPr="00000000">
        <w:rPr>
          <w:color w:val="500050"/>
          <w:sz w:val="20"/>
          <w:szCs w:val="20"/>
          <w:rtl w:val="0"/>
        </w:rPr>
        <w:t xml:space="preserve"> (no breakfast).</w:t>
      </w:r>
      <w:r w:rsidDel="00000000" w:rsidR="00000000" w:rsidRPr="00000000">
        <w:rPr>
          <w:rtl w:val="0"/>
        </w:rPr>
      </w:r>
    </w:p>
    <w:p w:rsidR="00000000" w:rsidDel="00000000" w:rsidP="00000000" w:rsidRDefault="00000000" w:rsidRPr="00000000" w14:paraId="0000006D">
      <w:pPr>
        <w:rPr>
          <w:color w:val="500050"/>
          <w:sz w:val="20"/>
          <w:szCs w:val="20"/>
        </w:rPr>
      </w:pPr>
      <w:r w:rsidDel="00000000" w:rsidR="00000000" w:rsidRPr="00000000">
        <w:rPr>
          <w:rFonts w:ascii="Arial Unicode MS" w:cs="Arial Unicode MS" w:eastAsia="Arial Unicode MS" w:hAnsi="Arial Unicode MS"/>
          <w:color w:val="500050"/>
          <w:sz w:val="20"/>
          <w:szCs w:val="20"/>
          <w:rtl w:val="0"/>
        </w:rPr>
        <w:t xml:space="preserve">✔ For other ways to spend your time outside of the conference, click on the links below:</w:t>
      </w:r>
    </w:p>
    <w:p w:rsidR="00000000" w:rsidDel="00000000" w:rsidP="00000000" w:rsidRDefault="00000000" w:rsidRPr="00000000" w14:paraId="0000006E">
      <w:pPr>
        <w:numPr>
          <w:ilvl w:val="0"/>
          <w:numId w:val="2"/>
        </w:numPr>
        <w:ind w:left="720" w:hanging="360"/>
        <w:rPr>
          <w:sz w:val="20"/>
          <w:szCs w:val="20"/>
        </w:rPr>
      </w:pPr>
      <w:hyperlink r:id="rId21">
        <w:r w:rsidDel="00000000" w:rsidR="00000000" w:rsidRPr="00000000">
          <w:rPr>
            <w:color w:val="1155cc"/>
            <w:sz w:val="20"/>
            <w:szCs w:val="20"/>
            <w:u w:val="single"/>
            <w:rtl w:val="0"/>
          </w:rPr>
          <w:t xml:space="preserve">Food &amp; Drink</w:t>
        </w:r>
      </w:hyperlink>
      <w:r w:rsidDel="00000000" w:rsidR="00000000" w:rsidRPr="00000000">
        <w:rPr>
          <w:rtl w:val="0"/>
        </w:rPr>
      </w:r>
    </w:p>
    <w:p w:rsidR="00000000" w:rsidDel="00000000" w:rsidP="00000000" w:rsidRDefault="00000000" w:rsidRPr="00000000" w14:paraId="0000006F">
      <w:pPr>
        <w:numPr>
          <w:ilvl w:val="0"/>
          <w:numId w:val="2"/>
        </w:numPr>
        <w:ind w:left="720" w:hanging="360"/>
        <w:rPr>
          <w:sz w:val="20"/>
          <w:szCs w:val="20"/>
        </w:rPr>
      </w:pPr>
      <w:hyperlink r:id="rId22">
        <w:r w:rsidDel="00000000" w:rsidR="00000000" w:rsidRPr="00000000">
          <w:rPr>
            <w:color w:val="1155cc"/>
            <w:sz w:val="20"/>
            <w:szCs w:val="20"/>
            <w:u w:val="single"/>
            <w:rtl w:val="0"/>
          </w:rPr>
          <w:t xml:space="preserve">Top 25 Things to Do in Seattle</w:t>
        </w:r>
      </w:hyperlink>
      <w:r w:rsidDel="00000000" w:rsidR="00000000" w:rsidRPr="00000000">
        <w:rPr>
          <w:rtl w:val="0"/>
        </w:rPr>
      </w:r>
    </w:p>
    <w:p w:rsidR="00000000" w:rsidDel="00000000" w:rsidP="00000000" w:rsidRDefault="00000000" w:rsidRPr="00000000" w14:paraId="00000070">
      <w:pPr>
        <w:numPr>
          <w:ilvl w:val="0"/>
          <w:numId w:val="2"/>
        </w:numPr>
        <w:ind w:left="720" w:hanging="360"/>
        <w:rPr>
          <w:sz w:val="20"/>
          <w:szCs w:val="20"/>
        </w:rPr>
      </w:pPr>
      <w:hyperlink r:id="rId23">
        <w:r w:rsidDel="00000000" w:rsidR="00000000" w:rsidRPr="00000000">
          <w:rPr>
            <w:color w:val="1155cc"/>
            <w:sz w:val="20"/>
            <w:szCs w:val="20"/>
            <w:u w:val="single"/>
            <w:rtl w:val="0"/>
          </w:rPr>
          <w:t xml:space="preserve">Shopping in Seattle</w:t>
        </w:r>
      </w:hyperlink>
      <w:r w:rsidDel="00000000" w:rsidR="00000000" w:rsidRPr="00000000">
        <w:rPr>
          <w:rtl w:val="0"/>
        </w:rPr>
      </w:r>
    </w:p>
    <w:p w:rsidR="00000000" w:rsidDel="00000000" w:rsidP="00000000" w:rsidRDefault="00000000" w:rsidRPr="00000000" w14:paraId="00000071">
      <w:pPr>
        <w:numPr>
          <w:ilvl w:val="0"/>
          <w:numId w:val="2"/>
        </w:numPr>
        <w:ind w:left="720" w:hanging="360"/>
        <w:rPr>
          <w:color w:val="500050"/>
          <w:sz w:val="20"/>
          <w:szCs w:val="20"/>
        </w:rPr>
      </w:pPr>
      <w:hyperlink r:id="rId24">
        <w:r w:rsidDel="00000000" w:rsidR="00000000" w:rsidRPr="00000000">
          <w:rPr>
            <w:color w:val="1155cc"/>
            <w:sz w:val="20"/>
            <w:szCs w:val="20"/>
            <w:u w:val="single"/>
            <w:rtl w:val="0"/>
          </w:rPr>
          <w:t xml:space="preserve">Cultural Heritage</w:t>
        </w:r>
      </w:hyperlink>
      <w:r w:rsidDel="00000000" w:rsidR="00000000" w:rsidRPr="00000000">
        <w:rPr>
          <w:rtl w:val="0"/>
        </w:rPr>
      </w:r>
    </w:p>
    <w:p w:rsidR="00000000" w:rsidDel="00000000" w:rsidP="00000000" w:rsidRDefault="00000000" w:rsidRPr="00000000" w14:paraId="00000072">
      <w:pPr>
        <w:rPr>
          <w:color w:val="50005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jc w:val="center"/>
        <w:rPr>
          <w:color w:val="500050"/>
          <w:sz w:val="20"/>
          <w:szCs w:val="20"/>
        </w:rPr>
      </w:pPr>
      <w:r w:rsidDel="00000000" w:rsidR="00000000" w:rsidRPr="00000000">
        <w:rPr>
          <w:color w:val="500050"/>
          <w:sz w:val="20"/>
          <w:szCs w:val="20"/>
        </w:rPr>
        <w:drawing>
          <wp:inline distB="114300" distT="114300" distL="114300" distR="114300">
            <wp:extent cx="1479386" cy="1119188"/>
            <wp:effectExtent b="0" l="0" r="0" t="0"/>
            <wp:docPr id="14" name="image9.png"/>
            <a:graphic>
              <a:graphicData uri="http://schemas.openxmlformats.org/drawingml/2006/picture">
                <pic:pic>
                  <pic:nvPicPr>
                    <pic:cNvPr id="0" name="image9.png"/>
                    <pic:cNvPicPr preferRelativeResize="0"/>
                  </pic:nvPicPr>
                  <pic:blipFill>
                    <a:blip r:embed="rId25"/>
                    <a:srcRect b="21084" l="11445" r="12048" t="21686"/>
                    <a:stretch>
                      <a:fillRect/>
                    </a:stretch>
                  </pic:blipFill>
                  <pic:spPr>
                    <a:xfrm>
                      <a:off x="0" y="0"/>
                      <a:ext cx="1479386" cy="1119188"/>
                    </a:xfrm>
                    <a:prstGeom prst="rect"/>
                    <a:ln/>
                  </pic:spPr>
                </pic:pic>
              </a:graphicData>
            </a:graphic>
          </wp:inline>
        </w:drawing>
      </w:r>
      <w:r w:rsidDel="00000000" w:rsidR="00000000" w:rsidRPr="00000000">
        <w:rPr>
          <w:rtl w:val="0"/>
        </w:rPr>
      </w:r>
    </w:p>
    <w:sectPr>
      <w:pgSz w:h="15840" w:w="12240"/>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Pinyon Script">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ermanent Marker">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s://www.visitseattle.org/things-to-do/sightseeing/top-25-attractions/" TargetMode="External"/><Relationship Id="rId21" Type="http://schemas.openxmlformats.org/officeDocument/2006/relationships/hyperlink" Target="https://www.visitseattle.org/food-drink/" TargetMode="External"/><Relationship Id="rId24" Type="http://schemas.openxmlformats.org/officeDocument/2006/relationships/hyperlink" Target="https://www.visitseattle.org/things-to-do/arts-culture/cultural-heritage/" TargetMode="External"/><Relationship Id="rId23" Type="http://schemas.openxmlformats.org/officeDocument/2006/relationships/hyperlink" Target="https://www.visitseattle.org/things-to-do/shopp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5"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11.png"/><Relationship Id="rId8" Type="http://schemas.openxmlformats.org/officeDocument/2006/relationships/image" Target="media/image8.jpg"/><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13.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14.png"/><Relationship Id="rId16" Type="http://schemas.openxmlformats.org/officeDocument/2006/relationships/image" Target="media/image7.png"/><Relationship Id="rId19" Type="http://schemas.openxmlformats.org/officeDocument/2006/relationships/hyperlink" Target="https://www.marriott.com/hotels/maps/travel/seaps-courtyard-seattle-downtown-pioneer-square/"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 Id="rId6"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