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AED" w:rsidRPr="004E1AED" w:rsidRDefault="00CC1EC5" w:rsidP="004E1AED">
      <w:pPr>
        <w:pStyle w:val="Title"/>
      </w:pPr>
      <w:r>
        <w:t>2017 HR ACADEMY</w:t>
      </w:r>
    </w:p>
    <w:sdt>
      <w:sdtPr>
        <w:alias w:val="Heading 1:"/>
        <w:tag w:val="Heading 1:"/>
        <w:id w:val="-217057516"/>
        <w:placeholder>
          <w:docPart w:val="57F8A555CDB64E2CBFEEE4CD807C9DD5"/>
        </w:placeholder>
        <w:temporary/>
        <w:showingPlcHdr/>
        <w15:appearance w15:val="hidden"/>
      </w:sdtPr>
      <w:sdtEndPr/>
      <w:sdtContent>
        <w:p w:rsidR="00194DF6" w:rsidRDefault="004E1AED">
          <w:pPr>
            <w:pStyle w:val="Heading1"/>
          </w:pPr>
          <w:r>
            <w:t>Heading</w:t>
          </w:r>
          <w:r w:rsidR="005C12A5">
            <w:t xml:space="preserve"> 1</w:t>
          </w:r>
        </w:p>
      </w:sdtContent>
    </w:sdt>
    <w:p w:rsidR="00CC1EC5" w:rsidRDefault="00CC1EC5" w:rsidP="00CC1EC5">
      <w:pPr>
        <w:rPr>
          <w:sz w:val="15"/>
          <w:szCs w:val="15"/>
        </w:rPr>
      </w:pPr>
      <w:r>
        <w:rPr>
          <w:rStyle w:val="Strong"/>
          <w:rFonts w:ascii="Lucida Sans Unicode" w:hAnsi="Lucida Sans Unicode" w:cs="Lucida Sans Unicode"/>
          <w:sz w:val="30"/>
          <w:szCs w:val="30"/>
        </w:rPr>
        <w:t>8:30 am - 12:00 pm | HR Employment Law</w:t>
      </w:r>
      <w:r>
        <w:rPr>
          <w:rFonts w:ascii="Lucida Sans Unicode" w:hAnsi="Lucida Sans Unicode" w:cs="Lucida Sans Unicode"/>
          <w:b/>
          <w:bCs/>
          <w:sz w:val="30"/>
          <w:szCs w:val="30"/>
        </w:rPr>
        <w:br/>
      </w:r>
      <w:r>
        <w:rPr>
          <w:rFonts w:ascii="Lucida Sans Unicode" w:hAnsi="Lucida Sans Unicode" w:cs="Lucida Sans Unicode"/>
          <w:sz w:val="15"/>
          <w:szCs w:val="15"/>
        </w:rPr>
        <w:t>-  EEO, Civil Rights Act and protected classes</w:t>
      </w:r>
      <w:r>
        <w:rPr>
          <w:rFonts w:ascii="Lucida Sans Unicode" w:hAnsi="Lucida Sans Unicode" w:cs="Lucida Sans Unicode"/>
          <w:sz w:val="15"/>
          <w:szCs w:val="15"/>
        </w:rPr>
        <w:br/>
        <w:t>-  Americans with Disabilities Act (ADA) and ADAAA</w:t>
      </w:r>
      <w:r>
        <w:rPr>
          <w:rFonts w:ascii="Lucida Sans Unicode" w:hAnsi="Lucida Sans Unicode" w:cs="Lucida Sans Unicode"/>
          <w:sz w:val="15"/>
          <w:szCs w:val="15"/>
        </w:rPr>
        <w:br/>
        <w:t>-  Family Medical Leave Act (FMLA)</w:t>
      </w:r>
      <w:r>
        <w:rPr>
          <w:rFonts w:ascii="Lucida Sans Unicode" w:hAnsi="Lucida Sans Unicode" w:cs="Lucida Sans Unicode"/>
          <w:sz w:val="15"/>
          <w:szCs w:val="15"/>
        </w:rPr>
        <w:br/>
        <w:t>-  State, federal and other leaves</w:t>
      </w:r>
      <w:r>
        <w:rPr>
          <w:rFonts w:ascii="Lucida Sans Unicode" w:hAnsi="Lucida Sans Unicode" w:cs="Lucida Sans Unicode"/>
          <w:sz w:val="15"/>
          <w:szCs w:val="15"/>
        </w:rPr>
        <w:br/>
        <w:t>-  Discrimination and harassment</w:t>
      </w:r>
      <w:r>
        <w:rPr>
          <w:rFonts w:ascii="Lucida Sans Unicode" w:hAnsi="Lucida Sans Unicode" w:cs="Lucida Sans Unicode"/>
          <w:sz w:val="15"/>
          <w:szCs w:val="15"/>
        </w:rPr>
        <w:br/>
        <w:t>-  Enforcement agencies</w:t>
      </w:r>
      <w:r>
        <w:rPr>
          <w:rFonts w:ascii="Lucida Sans Unicode" w:hAnsi="Lucida Sans Unicode" w:cs="Lucida Sans Unicode"/>
          <w:sz w:val="15"/>
          <w:szCs w:val="15"/>
        </w:rPr>
        <w:br/>
        <w:t>-  Current trends      </w:t>
      </w:r>
    </w:p>
    <w:p w:rsidR="00CC1EC5" w:rsidRDefault="00CC1EC5" w:rsidP="00CC1EC5">
      <w:pPr>
        <w:pStyle w:val="NormalWeb"/>
        <w:rPr>
          <w:sz w:val="15"/>
          <w:szCs w:val="15"/>
        </w:rPr>
      </w:pPr>
      <w:r>
        <w:rPr>
          <w:rStyle w:val="Strong"/>
          <w:rFonts w:ascii="Lucida Sans Unicode" w:hAnsi="Lucida Sans Unicode" w:cs="Lucida Sans Unicode"/>
          <w:sz w:val="15"/>
          <w:szCs w:val="15"/>
        </w:rPr>
        <w:t>Presented by:</w:t>
      </w:r>
    </w:p>
    <w:p w:rsidR="00CC1EC5" w:rsidRDefault="00CC1EC5" w:rsidP="00CC1EC5">
      <w:pPr>
        <w:pStyle w:val="NormalWeb"/>
        <w:rPr>
          <w:sz w:val="15"/>
          <w:szCs w:val="15"/>
        </w:rPr>
      </w:pPr>
      <w:r>
        <w:rPr>
          <w:rFonts w:ascii="Lucida Sans Unicode" w:hAnsi="Lucida Sans Unicode" w:cs="Lucida Sans Unicode"/>
          <w:sz w:val="15"/>
          <w:szCs w:val="15"/>
        </w:rPr>
        <w:t>Sean Ray, Attorney, Barran Liebman LLP</w:t>
      </w:r>
    </w:p>
    <w:p w:rsidR="00CC1EC5" w:rsidRDefault="00CC1EC5" w:rsidP="00CC1EC5">
      <w:pPr>
        <w:spacing w:after="120"/>
        <w:rPr>
          <w:sz w:val="15"/>
          <w:szCs w:val="15"/>
        </w:rPr>
      </w:pPr>
      <w:r>
        <w:rPr>
          <w:sz w:val="15"/>
          <w:szCs w:val="15"/>
        </w:rPr>
        <w:pict>
          <v:rect id="_x0000_i1025" style="width:0;height:1.2pt" o:hralign="center" o:hrstd="t" o:hr="t" fillcolor="#a0a0a0" stroked="f"/>
        </w:pict>
      </w:r>
    </w:p>
    <w:p w:rsidR="00CC1EC5" w:rsidRDefault="00CC1EC5" w:rsidP="00CC1EC5">
      <w:pPr>
        <w:spacing w:after="120"/>
        <w:rPr>
          <w:sz w:val="15"/>
          <w:szCs w:val="15"/>
        </w:rPr>
      </w:pPr>
      <w:r>
        <w:rPr>
          <w:rFonts w:ascii="Lucida Sans Unicode" w:hAnsi="Lucida Sans Unicode" w:cs="Lucida Sans Unicode"/>
          <w:sz w:val="15"/>
          <w:szCs w:val="15"/>
        </w:rPr>
        <w:br/>
      </w:r>
      <w:r>
        <w:rPr>
          <w:rStyle w:val="Strong"/>
          <w:rFonts w:ascii="Lucida Sans Unicode" w:hAnsi="Lucida Sans Unicode" w:cs="Lucida Sans Unicode"/>
          <w:sz w:val="30"/>
          <w:szCs w:val="30"/>
        </w:rPr>
        <w:t>12:00 pm - 1:00 pm | Lunch </w:t>
      </w:r>
    </w:p>
    <w:p w:rsidR="00CC1EC5" w:rsidRDefault="00CC1EC5" w:rsidP="00CC1EC5">
      <w:pPr>
        <w:spacing w:after="120"/>
        <w:rPr>
          <w:sz w:val="15"/>
          <w:szCs w:val="15"/>
        </w:rPr>
      </w:pPr>
      <w:r>
        <w:rPr>
          <w:sz w:val="15"/>
          <w:szCs w:val="15"/>
        </w:rPr>
        <w:pict>
          <v:rect id="_x0000_i1026" style="width:0;height:1.2pt" o:hralign="center" o:hrstd="t" o:hr="t" fillcolor="#a0a0a0" stroked="f"/>
        </w:pict>
      </w:r>
    </w:p>
    <w:p w:rsidR="00CC1EC5" w:rsidRDefault="00CC1EC5" w:rsidP="00CC1EC5">
      <w:pPr>
        <w:spacing w:after="120"/>
        <w:rPr>
          <w:sz w:val="15"/>
          <w:szCs w:val="15"/>
        </w:rPr>
      </w:pPr>
      <w:r>
        <w:rPr>
          <w:rFonts w:ascii="Lucida Sans Unicode" w:hAnsi="Lucida Sans Unicode" w:cs="Lucida Sans Unicode"/>
          <w:sz w:val="15"/>
          <w:szCs w:val="15"/>
        </w:rPr>
        <w:br/>
      </w:r>
      <w:r>
        <w:rPr>
          <w:rStyle w:val="Strong"/>
          <w:rFonts w:ascii="Lucida Sans Unicode" w:hAnsi="Lucida Sans Unicode" w:cs="Lucida Sans Unicode"/>
          <w:sz w:val="30"/>
          <w:szCs w:val="30"/>
        </w:rPr>
        <w:t>1:00 pm - 4:30 pm | Recruitment, Selection and Placement</w:t>
      </w:r>
      <w:r>
        <w:rPr>
          <w:rFonts w:ascii="Lucida Sans Unicode" w:hAnsi="Lucida Sans Unicode" w:cs="Lucida Sans Unicode"/>
          <w:b/>
          <w:bCs/>
          <w:sz w:val="30"/>
          <w:szCs w:val="30"/>
        </w:rPr>
        <w:br/>
      </w:r>
      <w:r>
        <w:rPr>
          <w:rFonts w:ascii="Lucida Sans Unicode" w:hAnsi="Lucida Sans Unicode" w:cs="Lucida Sans Unicode"/>
          <w:sz w:val="15"/>
          <w:szCs w:val="15"/>
        </w:rPr>
        <w:br/>
        <w:t>-  Recruiting and sourcing</w:t>
      </w:r>
      <w:r>
        <w:rPr>
          <w:rFonts w:ascii="Lucida Sans Unicode" w:hAnsi="Lucida Sans Unicode" w:cs="Lucida Sans Unicode"/>
          <w:sz w:val="15"/>
          <w:szCs w:val="15"/>
        </w:rPr>
        <w:br/>
        <w:t>-  Workforce planning and recruiting strategy</w:t>
      </w:r>
      <w:r>
        <w:rPr>
          <w:rFonts w:ascii="Lucida Sans Unicode" w:hAnsi="Lucida Sans Unicode" w:cs="Lucida Sans Unicode"/>
          <w:sz w:val="15"/>
          <w:szCs w:val="15"/>
        </w:rPr>
        <w:br/>
        <w:t>-  Interviewing and candidate assessment</w:t>
      </w:r>
      <w:r>
        <w:rPr>
          <w:rFonts w:ascii="Lucida Sans Unicode" w:hAnsi="Lucida Sans Unicode" w:cs="Lucida Sans Unicode"/>
          <w:sz w:val="15"/>
          <w:szCs w:val="15"/>
        </w:rPr>
        <w:br/>
        <w:t>-  Onboarding</w:t>
      </w:r>
      <w:r>
        <w:rPr>
          <w:rFonts w:ascii="Lucida Sans Unicode" w:hAnsi="Lucida Sans Unicode" w:cs="Lucida Sans Unicode"/>
          <w:sz w:val="15"/>
          <w:szCs w:val="15"/>
        </w:rPr>
        <w:br/>
        <w:t>-  Linking compensation and organizational strategy</w:t>
      </w:r>
      <w:r>
        <w:rPr>
          <w:rFonts w:ascii="Lucida Sans Unicode" w:hAnsi="Lucida Sans Unicode" w:cs="Lucida Sans Unicode"/>
          <w:sz w:val="15"/>
          <w:szCs w:val="15"/>
        </w:rPr>
        <w:br/>
        <w:t>-  Current trends</w:t>
      </w:r>
    </w:p>
    <w:p w:rsidR="00CC1EC5" w:rsidRDefault="00CC1EC5" w:rsidP="00CC1EC5">
      <w:pPr>
        <w:pStyle w:val="NormalWeb"/>
        <w:rPr>
          <w:sz w:val="15"/>
          <w:szCs w:val="15"/>
        </w:rPr>
      </w:pPr>
      <w:r>
        <w:rPr>
          <w:rStyle w:val="Strong"/>
          <w:rFonts w:ascii="Lucida Sans Unicode" w:hAnsi="Lucida Sans Unicode" w:cs="Lucida Sans Unicode"/>
          <w:sz w:val="15"/>
          <w:szCs w:val="15"/>
        </w:rPr>
        <w:t>Presented by:</w:t>
      </w:r>
    </w:p>
    <w:p w:rsidR="00CC1EC5" w:rsidRDefault="00CC1EC5" w:rsidP="00CC1EC5">
      <w:pPr>
        <w:pStyle w:val="NormalWeb"/>
        <w:rPr>
          <w:rFonts w:ascii="Lucida Sans Unicode" w:hAnsi="Lucida Sans Unicode" w:cs="Lucida Sans Unicode"/>
          <w:sz w:val="15"/>
          <w:szCs w:val="15"/>
        </w:rPr>
      </w:pPr>
      <w:r>
        <w:rPr>
          <w:rFonts w:ascii="Lucida Sans Unicode" w:hAnsi="Lucida Sans Unicode" w:cs="Lucida Sans Unicode"/>
          <w:sz w:val="15"/>
          <w:szCs w:val="15"/>
        </w:rPr>
        <w:t>Deborah Jeffries, Vice President, HR Answers</w:t>
      </w:r>
    </w:p>
    <w:p w:rsidR="00CC1EC5" w:rsidRDefault="00CC1EC5" w:rsidP="00CC1EC5">
      <w:pPr>
        <w:pStyle w:val="NormalWeb"/>
        <w:rPr>
          <w:rFonts w:ascii="Lucida Sans Unicode" w:hAnsi="Lucida Sans Unicode" w:cs="Lucida Sans Unicode"/>
          <w:sz w:val="15"/>
          <w:szCs w:val="15"/>
        </w:rPr>
      </w:pPr>
    </w:p>
    <w:p w:rsidR="00CC1EC5" w:rsidRDefault="00CC1EC5" w:rsidP="00CC1EC5">
      <w:pPr>
        <w:pStyle w:val="NormalWeb"/>
        <w:rPr>
          <w:rFonts w:ascii="Lucida Sans Unicode" w:hAnsi="Lucida Sans Unicode" w:cs="Lucida Sans Unicode"/>
          <w:sz w:val="15"/>
          <w:szCs w:val="15"/>
        </w:rPr>
      </w:pPr>
    </w:p>
    <w:p w:rsidR="00CC1EC5" w:rsidRDefault="00CC1EC5" w:rsidP="00CC1EC5">
      <w:pPr>
        <w:pStyle w:val="NormalWeb"/>
        <w:rPr>
          <w:rFonts w:ascii="Lucida Sans Unicode" w:hAnsi="Lucida Sans Unicode" w:cs="Lucida Sans Unicode"/>
          <w:sz w:val="15"/>
          <w:szCs w:val="15"/>
        </w:rPr>
      </w:pPr>
    </w:p>
    <w:p w:rsidR="00CC1EC5" w:rsidRDefault="00CC1EC5" w:rsidP="00CC1EC5">
      <w:pPr>
        <w:pStyle w:val="Heading2"/>
        <w:spacing w:after="150"/>
        <w:rPr>
          <w:color w:val="FFFFFF"/>
          <w:sz w:val="17"/>
          <w:szCs w:val="17"/>
        </w:rPr>
      </w:pPr>
    </w:p>
    <w:p w:rsidR="00CC1EC5" w:rsidRDefault="00CC1EC5" w:rsidP="00CC1EC5">
      <w:pPr>
        <w:pStyle w:val="Heading2"/>
        <w:spacing w:after="150"/>
        <w:rPr>
          <w:color w:val="FFFFFF"/>
          <w:sz w:val="17"/>
          <w:szCs w:val="17"/>
        </w:rPr>
      </w:pPr>
      <w:r>
        <w:rPr>
          <w:color w:val="FFFFFF"/>
          <w:sz w:val="17"/>
          <w:szCs w:val="17"/>
        </w:rPr>
        <w:lastRenderedPageBreak/>
        <w:t>Wednesday, April 12</w:t>
      </w:r>
    </w:p>
    <w:p w:rsidR="00CC1EC5" w:rsidRDefault="00CC1EC5" w:rsidP="00CC1EC5">
      <w:pPr>
        <w:pStyle w:val="NormalWeb"/>
        <w:rPr>
          <w:sz w:val="15"/>
          <w:szCs w:val="15"/>
        </w:rPr>
      </w:pPr>
      <w:r>
        <w:rPr>
          <w:rStyle w:val="Strong"/>
          <w:rFonts w:ascii="Lucida Sans Unicode" w:hAnsi="Lucida Sans Unicode" w:cs="Lucida Sans Unicode"/>
          <w:sz w:val="30"/>
          <w:szCs w:val="30"/>
        </w:rPr>
        <w:t>8:00 am - 4:30 pm | Registration Desk</w:t>
      </w:r>
    </w:p>
    <w:p w:rsidR="00CC1EC5" w:rsidRDefault="00CC1EC5" w:rsidP="00CC1EC5">
      <w:pPr>
        <w:spacing w:after="120"/>
        <w:rPr>
          <w:sz w:val="15"/>
          <w:szCs w:val="15"/>
        </w:rPr>
      </w:pPr>
      <w:r>
        <w:rPr>
          <w:sz w:val="15"/>
          <w:szCs w:val="15"/>
        </w:rPr>
        <w:pict>
          <v:rect id="_x0000_i1027" style="width:0;height:1.2pt" o:hralign="center" o:hrstd="t" o:hr="t" fillcolor="#a0a0a0" stroked="f"/>
        </w:pict>
      </w:r>
    </w:p>
    <w:p w:rsidR="00CC1EC5" w:rsidRDefault="00CC1EC5" w:rsidP="00CC1EC5">
      <w:pPr>
        <w:pStyle w:val="NormalWeb"/>
        <w:rPr>
          <w:sz w:val="15"/>
          <w:szCs w:val="15"/>
        </w:rPr>
      </w:pPr>
      <w:r>
        <w:rPr>
          <w:rFonts w:ascii="Lucida Sans Unicode" w:hAnsi="Lucida Sans Unicode" w:cs="Lucida Sans Unicode"/>
          <w:sz w:val="15"/>
          <w:szCs w:val="15"/>
        </w:rPr>
        <w:br/>
      </w:r>
      <w:r>
        <w:rPr>
          <w:rStyle w:val="Strong"/>
          <w:rFonts w:ascii="Lucida Sans Unicode" w:hAnsi="Lucida Sans Unicode" w:cs="Lucida Sans Unicode"/>
          <w:sz w:val="30"/>
          <w:szCs w:val="30"/>
        </w:rPr>
        <w:t>8:30 am - 12:00 pm | Employee Investigations</w:t>
      </w:r>
      <w:r>
        <w:rPr>
          <w:rFonts w:ascii="Lucida Sans Unicode" w:hAnsi="Lucida Sans Unicode" w:cs="Lucida Sans Unicode"/>
          <w:b/>
          <w:bCs/>
          <w:sz w:val="30"/>
          <w:szCs w:val="30"/>
        </w:rPr>
        <w:br/>
      </w:r>
      <w:r>
        <w:rPr>
          <w:rFonts w:ascii="Lucida Sans Unicode" w:hAnsi="Lucida Sans Unicode" w:cs="Lucida Sans Unicode"/>
          <w:b/>
          <w:bCs/>
          <w:color w:val="205867"/>
          <w:sz w:val="15"/>
          <w:szCs w:val="15"/>
        </w:rPr>
        <w:br/>
      </w:r>
      <w:r>
        <w:rPr>
          <w:rFonts w:ascii="Lucida Sans Unicode" w:hAnsi="Lucida Sans Unicode" w:cs="Lucida Sans Unicode"/>
          <w:sz w:val="15"/>
          <w:szCs w:val="15"/>
        </w:rPr>
        <w:br/>
        <w:t>A step-by-step presentation:</w:t>
      </w:r>
      <w:r>
        <w:rPr>
          <w:rFonts w:ascii="Lucida Sans Unicode" w:hAnsi="Lucida Sans Unicode" w:cs="Lucida Sans Unicode"/>
          <w:sz w:val="15"/>
          <w:szCs w:val="15"/>
        </w:rPr>
        <w:br/>
        <w:t>- Who conducts an investigation</w:t>
      </w:r>
      <w:r>
        <w:rPr>
          <w:rFonts w:ascii="Lucida Sans Unicode" w:hAnsi="Lucida Sans Unicode" w:cs="Lucida Sans Unicode"/>
          <w:sz w:val="15"/>
          <w:szCs w:val="15"/>
        </w:rPr>
        <w:br/>
        <w:t>- How is it conducted</w:t>
      </w:r>
      <w:r>
        <w:rPr>
          <w:rFonts w:ascii="Lucida Sans Unicode" w:hAnsi="Lucida Sans Unicode" w:cs="Lucida Sans Unicode"/>
          <w:sz w:val="15"/>
          <w:szCs w:val="15"/>
        </w:rPr>
        <w:br/>
        <w:t>- When to conduct</w:t>
      </w:r>
      <w:r>
        <w:rPr>
          <w:rFonts w:ascii="Lucida Sans Unicode" w:hAnsi="Lucida Sans Unicode" w:cs="Lucida Sans Unicode"/>
          <w:sz w:val="15"/>
          <w:szCs w:val="15"/>
        </w:rPr>
        <w:br/>
        <w:t>- Documentation</w:t>
      </w:r>
      <w:r>
        <w:rPr>
          <w:rFonts w:ascii="Lucida Sans Unicode" w:hAnsi="Lucida Sans Unicode" w:cs="Lucida Sans Unicode"/>
          <w:sz w:val="15"/>
          <w:szCs w:val="15"/>
        </w:rPr>
        <w:br/>
        <w:t>...and more!</w:t>
      </w:r>
    </w:p>
    <w:p w:rsidR="00CC1EC5" w:rsidRDefault="00CC1EC5" w:rsidP="00CC1EC5">
      <w:pPr>
        <w:pStyle w:val="NormalWeb"/>
        <w:rPr>
          <w:sz w:val="15"/>
          <w:szCs w:val="15"/>
        </w:rPr>
      </w:pPr>
      <w:r>
        <w:rPr>
          <w:rStyle w:val="Strong"/>
          <w:rFonts w:ascii="Lucida Sans Unicode" w:hAnsi="Lucida Sans Unicode" w:cs="Lucida Sans Unicode"/>
          <w:sz w:val="15"/>
          <w:szCs w:val="15"/>
        </w:rPr>
        <w:t>Presented by:</w:t>
      </w:r>
    </w:p>
    <w:p w:rsidR="00CC1EC5" w:rsidRDefault="00CC1EC5" w:rsidP="00CC1EC5">
      <w:pPr>
        <w:pStyle w:val="NormalWeb"/>
        <w:rPr>
          <w:sz w:val="15"/>
          <w:szCs w:val="15"/>
        </w:rPr>
      </w:pPr>
      <w:r>
        <w:rPr>
          <w:rFonts w:ascii="Lucida Sans Unicode" w:hAnsi="Lucida Sans Unicode" w:cs="Lucida Sans Unicode"/>
          <w:sz w:val="15"/>
          <w:szCs w:val="15"/>
        </w:rPr>
        <w:t>Kyle Abraham, Partner, Barran Liebman LLP</w:t>
      </w:r>
    </w:p>
    <w:p w:rsidR="00CC1EC5" w:rsidRDefault="00CC1EC5" w:rsidP="00CC1EC5">
      <w:pPr>
        <w:spacing w:after="120"/>
        <w:rPr>
          <w:sz w:val="15"/>
          <w:szCs w:val="15"/>
        </w:rPr>
      </w:pPr>
      <w:r>
        <w:rPr>
          <w:sz w:val="15"/>
          <w:szCs w:val="15"/>
        </w:rPr>
        <w:pict>
          <v:rect id="_x0000_i1028" style="width:0;height:1.2pt" o:hralign="center" o:hrstd="t" o:hr="t" fillcolor="#a0a0a0" stroked="f"/>
        </w:pict>
      </w:r>
    </w:p>
    <w:p w:rsidR="00CC1EC5" w:rsidRDefault="00CC1EC5" w:rsidP="00CC1EC5">
      <w:pPr>
        <w:spacing w:after="120"/>
        <w:rPr>
          <w:sz w:val="15"/>
          <w:szCs w:val="15"/>
        </w:rPr>
      </w:pPr>
      <w:r>
        <w:rPr>
          <w:rFonts w:ascii="Lucida Sans Unicode" w:hAnsi="Lucida Sans Unicode" w:cs="Lucida Sans Unicode"/>
          <w:sz w:val="15"/>
          <w:szCs w:val="15"/>
        </w:rPr>
        <w:br/>
      </w:r>
      <w:r>
        <w:rPr>
          <w:rStyle w:val="Strong"/>
          <w:rFonts w:ascii="Lucida Sans Unicode" w:hAnsi="Lucida Sans Unicode" w:cs="Lucida Sans Unicode"/>
          <w:sz w:val="30"/>
          <w:szCs w:val="30"/>
        </w:rPr>
        <w:t>12:00 pm - 1:00 pm | Lunch</w:t>
      </w:r>
    </w:p>
    <w:p w:rsidR="00CC1EC5" w:rsidRDefault="00CC1EC5" w:rsidP="00CC1EC5">
      <w:pPr>
        <w:spacing w:after="120"/>
        <w:rPr>
          <w:sz w:val="15"/>
          <w:szCs w:val="15"/>
        </w:rPr>
      </w:pPr>
      <w:r>
        <w:rPr>
          <w:sz w:val="15"/>
          <w:szCs w:val="15"/>
        </w:rPr>
        <w:pict>
          <v:rect id="_x0000_i1029" style="width:0;height:1.2pt" o:hralign="center" o:hrstd="t" o:hr="t" fillcolor="#a0a0a0" stroked="f"/>
        </w:pict>
      </w:r>
    </w:p>
    <w:p w:rsidR="00CC1EC5" w:rsidRDefault="00CC1EC5" w:rsidP="00CC1EC5">
      <w:pPr>
        <w:pStyle w:val="NormalWeb"/>
        <w:rPr>
          <w:sz w:val="15"/>
          <w:szCs w:val="15"/>
        </w:rPr>
      </w:pPr>
      <w:r>
        <w:rPr>
          <w:rFonts w:ascii="Lucida Sans Unicode" w:hAnsi="Lucida Sans Unicode" w:cs="Lucida Sans Unicode"/>
          <w:sz w:val="15"/>
          <w:szCs w:val="15"/>
        </w:rPr>
        <w:br/>
      </w:r>
      <w:r>
        <w:rPr>
          <w:rStyle w:val="Strong"/>
          <w:rFonts w:ascii="Lucida Sans Unicode" w:hAnsi="Lucida Sans Unicode" w:cs="Lucida Sans Unicode"/>
          <w:color w:val="000000"/>
          <w:sz w:val="30"/>
          <w:szCs w:val="30"/>
        </w:rPr>
        <w:t>1:00 pm - 4:30 pm | Performance Management</w:t>
      </w:r>
      <w:r>
        <w:rPr>
          <w:rFonts w:ascii="Lucida Sans Unicode" w:hAnsi="Lucida Sans Unicode" w:cs="Lucida Sans Unicode"/>
          <w:b/>
          <w:bCs/>
          <w:color w:val="000000"/>
          <w:sz w:val="30"/>
          <w:szCs w:val="30"/>
        </w:rPr>
        <w:br/>
      </w:r>
      <w:r>
        <w:rPr>
          <w:rFonts w:ascii="Lucida Sans Unicode" w:hAnsi="Lucida Sans Unicode" w:cs="Lucida Sans Unicode"/>
          <w:color w:val="205867"/>
          <w:sz w:val="15"/>
          <w:szCs w:val="15"/>
        </w:rPr>
        <w:br/>
      </w:r>
      <w:r>
        <w:rPr>
          <w:rFonts w:ascii="Lucida Sans Unicode" w:hAnsi="Lucida Sans Unicode" w:cs="Lucida Sans Unicode"/>
          <w:sz w:val="15"/>
          <w:szCs w:val="15"/>
        </w:rPr>
        <w:br/>
        <w:t>-  Effective performance appraisal systems</w:t>
      </w:r>
      <w:r>
        <w:rPr>
          <w:rFonts w:ascii="Lucida Sans Unicode" w:hAnsi="Lucida Sans Unicode" w:cs="Lucida Sans Unicode"/>
          <w:sz w:val="15"/>
          <w:szCs w:val="15"/>
        </w:rPr>
        <w:br/>
        <w:t>-  Talent management</w:t>
      </w:r>
      <w:r>
        <w:rPr>
          <w:rFonts w:ascii="Lucida Sans Unicode" w:hAnsi="Lucida Sans Unicode" w:cs="Lucida Sans Unicode"/>
          <w:sz w:val="15"/>
          <w:szCs w:val="15"/>
        </w:rPr>
        <w:br/>
        <w:t>-  Coaching and counseling</w:t>
      </w:r>
      <w:r>
        <w:rPr>
          <w:rFonts w:ascii="Lucida Sans Unicode" w:hAnsi="Lucida Sans Unicode" w:cs="Lucida Sans Unicode"/>
          <w:sz w:val="15"/>
          <w:szCs w:val="15"/>
        </w:rPr>
        <w:br/>
        <w:t>-  Employee relations</w:t>
      </w:r>
      <w:r>
        <w:rPr>
          <w:rFonts w:ascii="Lucida Sans Unicode" w:hAnsi="Lucida Sans Unicode" w:cs="Lucida Sans Unicode"/>
          <w:sz w:val="15"/>
          <w:szCs w:val="15"/>
        </w:rPr>
        <w:br/>
        <w:t>-  Current trends</w:t>
      </w:r>
    </w:p>
    <w:p w:rsidR="00CC1EC5" w:rsidRDefault="00CC1EC5" w:rsidP="00CC1EC5">
      <w:pPr>
        <w:pStyle w:val="NormalWeb"/>
        <w:rPr>
          <w:sz w:val="15"/>
          <w:szCs w:val="15"/>
        </w:rPr>
      </w:pPr>
      <w:r>
        <w:rPr>
          <w:rStyle w:val="Strong"/>
          <w:rFonts w:ascii="Lucida Sans Unicode" w:hAnsi="Lucida Sans Unicode" w:cs="Lucida Sans Unicode"/>
          <w:sz w:val="15"/>
          <w:szCs w:val="15"/>
        </w:rPr>
        <w:t>Presented by:</w:t>
      </w:r>
    </w:p>
    <w:p w:rsidR="00CC1EC5" w:rsidRDefault="00CC1EC5" w:rsidP="00CC1EC5">
      <w:pPr>
        <w:pStyle w:val="NormalWeb"/>
        <w:rPr>
          <w:sz w:val="15"/>
          <w:szCs w:val="15"/>
        </w:rPr>
      </w:pPr>
      <w:r>
        <w:rPr>
          <w:rFonts w:ascii="Lucida Sans Unicode" w:hAnsi="Lucida Sans Unicode" w:cs="Lucida Sans Unicode"/>
          <w:sz w:val="15"/>
          <w:szCs w:val="15"/>
        </w:rPr>
        <w:lastRenderedPageBreak/>
        <w:t>Deborah Jeffries, Vice President, HR Answers</w:t>
      </w:r>
    </w:p>
    <w:p w:rsidR="00CC1EC5" w:rsidRDefault="00CC1EC5" w:rsidP="00CC1EC5">
      <w:pPr>
        <w:pStyle w:val="Heading2"/>
        <w:spacing w:after="150"/>
        <w:rPr>
          <w:color w:val="FFFFFF"/>
          <w:sz w:val="17"/>
          <w:szCs w:val="17"/>
        </w:rPr>
      </w:pPr>
      <w:r>
        <w:rPr>
          <w:color w:val="FFFFFF"/>
          <w:sz w:val="17"/>
          <w:szCs w:val="17"/>
        </w:rPr>
        <w:t>Thursday, April 13</w:t>
      </w:r>
    </w:p>
    <w:p w:rsidR="00CC1EC5" w:rsidRDefault="00CC1EC5" w:rsidP="00CC1EC5">
      <w:pPr>
        <w:spacing w:after="120"/>
        <w:rPr>
          <w:sz w:val="15"/>
          <w:szCs w:val="15"/>
        </w:rPr>
      </w:pPr>
      <w:r>
        <w:rPr>
          <w:sz w:val="15"/>
          <w:szCs w:val="15"/>
        </w:rPr>
        <w:pict>
          <v:rect id="_x0000_i1030" style="width:0;height:1.2pt" o:hralign="center" o:hrstd="t" o:hr="t" fillcolor="#a0a0a0" stroked="f"/>
        </w:pict>
      </w:r>
    </w:p>
    <w:p w:rsidR="00CC1EC5" w:rsidRDefault="00CC1EC5" w:rsidP="00CC1EC5">
      <w:pPr>
        <w:pStyle w:val="NormalWeb"/>
        <w:rPr>
          <w:sz w:val="15"/>
          <w:szCs w:val="15"/>
        </w:rPr>
      </w:pPr>
      <w:r>
        <w:rPr>
          <w:rStyle w:val="Strong"/>
          <w:rFonts w:ascii="Lucida Sans Unicode" w:hAnsi="Lucida Sans Unicode" w:cs="Lucida Sans Unicode"/>
          <w:sz w:val="30"/>
          <w:szCs w:val="30"/>
        </w:rPr>
        <w:t>8:30 am - 12:00 pm | Employee Benefits</w:t>
      </w:r>
      <w:r>
        <w:rPr>
          <w:rFonts w:ascii="Lucida Sans Unicode" w:hAnsi="Lucida Sans Unicode" w:cs="Lucida Sans Unicode"/>
          <w:b/>
          <w:bCs/>
          <w:sz w:val="30"/>
          <w:szCs w:val="30"/>
        </w:rPr>
        <w:br/>
      </w:r>
      <w:r>
        <w:rPr>
          <w:rFonts w:ascii="Lucida Sans Unicode" w:hAnsi="Lucida Sans Unicode" w:cs="Lucida Sans Unicode"/>
          <w:sz w:val="15"/>
          <w:szCs w:val="15"/>
        </w:rPr>
        <w:t>-  Health and welfare benefits plans</w:t>
      </w:r>
      <w:r>
        <w:rPr>
          <w:rFonts w:ascii="Lucida Sans Unicode" w:hAnsi="Lucida Sans Unicode" w:cs="Lucida Sans Unicode"/>
          <w:sz w:val="15"/>
          <w:szCs w:val="15"/>
        </w:rPr>
        <w:br/>
        <w:t>-  Retirement plans</w:t>
      </w:r>
      <w:r>
        <w:rPr>
          <w:rFonts w:ascii="Lucida Sans Unicode" w:hAnsi="Lucida Sans Unicode" w:cs="Lucida Sans Unicode"/>
          <w:sz w:val="15"/>
          <w:szCs w:val="15"/>
        </w:rPr>
        <w:br/>
        <w:t>-  Paid time off</w:t>
      </w:r>
      <w:r>
        <w:rPr>
          <w:rFonts w:ascii="Lucida Sans Unicode" w:hAnsi="Lucida Sans Unicode" w:cs="Lucida Sans Unicode"/>
          <w:sz w:val="15"/>
          <w:szCs w:val="15"/>
        </w:rPr>
        <w:br/>
        <w:t>-  Executive benefits and prerequisites</w:t>
      </w:r>
      <w:r>
        <w:rPr>
          <w:rFonts w:ascii="Lucida Sans Unicode" w:hAnsi="Lucida Sans Unicode" w:cs="Lucida Sans Unicode"/>
          <w:sz w:val="15"/>
          <w:szCs w:val="15"/>
        </w:rPr>
        <w:br/>
        <w:t>-  Plan design considerations</w:t>
      </w:r>
      <w:r>
        <w:rPr>
          <w:rFonts w:ascii="Lucida Sans Unicode" w:hAnsi="Lucida Sans Unicode" w:cs="Lucida Sans Unicode"/>
          <w:sz w:val="15"/>
          <w:szCs w:val="15"/>
        </w:rPr>
        <w:br/>
        <w:t>-  The generations and benefits</w:t>
      </w:r>
      <w:r>
        <w:rPr>
          <w:rFonts w:ascii="Lucida Sans Unicode" w:hAnsi="Lucida Sans Unicode" w:cs="Lucida Sans Unicode"/>
          <w:sz w:val="15"/>
          <w:szCs w:val="15"/>
        </w:rPr>
        <w:br/>
        <w:t>-  Current trends</w:t>
      </w:r>
    </w:p>
    <w:p w:rsidR="00CC1EC5" w:rsidRDefault="00CC1EC5" w:rsidP="00CC1EC5">
      <w:pPr>
        <w:pStyle w:val="NormalWeb"/>
        <w:rPr>
          <w:sz w:val="15"/>
          <w:szCs w:val="15"/>
        </w:rPr>
      </w:pPr>
      <w:r>
        <w:rPr>
          <w:rStyle w:val="Strong"/>
          <w:rFonts w:ascii="Lucida Sans Unicode" w:hAnsi="Lucida Sans Unicode" w:cs="Lucida Sans Unicode"/>
          <w:sz w:val="15"/>
          <w:szCs w:val="15"/>
        </w:rPr>
        <w:t>Presented by:</w:t>
      </w:r>
    </w:p>
    <w:p w:rsidR="00CC1EC5" w:rsidRDefault="00CC1EC5" w:rsidP="00CC1EC5">
      <w:pPr>
        <w:pStyle w:val="NormalWeb"/>
        <w:rPr>
          <w:sz w:val="15"/>
          <w:szCs w:val="15"/>
        </w:rPr>
      </w:pPr>
      <w:r>
        <w:rPr>
          <w:rFonts w:ascii="Lucida Sans Unicode" w:hAnsi="Lucida Sans Unicode" w:cs="Lucida Sans Unicode"/>
          <w:sz w:val="15"/>
          <w:szCs w:val="15"/>
        </w:rPr>
        <w:t>Kristine Bingman, Attorney, Miller Nash Graham &amp; Dunn</w:t>
      </w:r>
    </w:p>
    <w:p w:rsidR="00CC1EC5" w:rsidRDefault="00CC1EC5" w:rsidP="00CC1EC5">
      <w:pPr>
        <w:spacing w:after="120"/>
        <w:rPr>
          <w:sz w:val="15"/>
          <w:szCs w:val="15"/>
        </w:rPr>
      </w:pPr>
      <w:r>
        <w:rPr>
          <w:sz w:val="15"/>
          <w:szCs w:val="15"/>
        </w:rPr>
        <w:pict>
          <v:rect id="_x0000_i1031" style="width:0;height:1.2pt" o:hralign="center" o:hrstd="t" o:hr="t" fillcolor="#a0a0a0" stroked="f"/>
        </w:pict>
      </w:r>
    </w:p>
    <w:p w:rsidR="00CC1EC5" w:rsidRDefault="00CC1EC5" w:rsidP="00CC1EC5">
      <w:pPr>
        <w:spacing w:after="120"/>
        <w:rPr>
          <w:rStyle w:val="Strong"/>
          <w:rFonts w:ascii="Lucida Sans Unicode" w:hAnsi="Lucida Sans Unicode" w:cs="Lucida Sans Unicode"/>
          <w:sz w:val="30"/>
          <w:szCs w:val="30"/>
        </w:rPr>
      </w:pPr>
      <w:r>
        <w:rPr>
          <w:rFonts w:ascii="Lucida Sans Unicode" w:hAnsi="Lucida Sans Unicode" w:cs="Lucida Sans Unicode"/>
          <w:b/>
          <w:bCs/>
          <w:sz w:val="30"/>
          <w:szCs w:val="30"/>
        </w:rPr>
        <w:br/>
      </w:r>
      <w:r>
        <w:rPr>
          <w:rStyle w:val="Strong"/>
          <w:rFonts w:ascii="Lucida Sans Unicode" w:hAnsi="Lucida Sans Unicode" w:cs="Lucida Sans Unicode"/>
          <w:sz w:val="30"/>
          <w:szCs w:val="30"/>
        </w:rPr>
        <w:t>12:00 pm - 1:00 pm | Lunch</w:t>
      </w:r>
    </w:p>
    <w:p w:rsidR="00CC1EC5" w:rsidRDefault="00CC1EC5" w:rsidP="00CC1EC5">
      <w:pPr>
        <w:spacing w:after="120"/>
        <w:rPr>
          <w:rStyle w:val="Strong"/>
          <w:rFonts w:ascii="Lucida Sans Unicode" w:hAnsi="Lucida Sans Unicode" w:cs="Lucida Sans Unicode"/>
          <w:sz w:val="30"/>
          <w:szCs w:val="30"/>
        </w:rPr>
      </w:pPr>
      <w:r>
        <w:rPr>
          <w:rStyle w:val="Strong"/>
          <w:rFonts w:ascii="Lucida Sans Unicode" w:hAnsi="Lucida Sans Unicode" w:cs="Lucida Sans Unicode"/>
          <w:sz w:val="30"/>
          <w:szCs w:val="30"/>
        </w:rPr>
        <w:pict>
          <v:rect id="_x0000_i1032" style="width:0;height:1.2pt" o:hralign="center" o:hrstd="t" o:hr="t" fillcolor="#a0a0a0" stroked="f"/>
        </w:pict>
      </w:r>
    </w:p>
    <w:p w:rsidR="00CC1EC5" w:rsidRDefault="00CC1EC5" w:rsidP="00CC1EC5">
      <w:pPr>
        <w:pStyle w:val="NormalWeb"/>
        <w:rPr>
          <w:sz w:val="15"/>
          <w:szCs w:val="15"/>
        </w:rPr>
      </w:pPr>
      <w:r>
        <w:rPr>
          <w:rStyle w:val="Strong"/>
          <w:rFonts w:ascii="Lucida Sans Unicode" w:hAnsi="Lucida Sans Unicode" w:cs="Lucida Sans Unicode"/>
          <w:color w:val="000000"/>
          <w:sz w:val="30"/>
          <w:szCs w:val="30"/>
        </w:rPr>
        <w:t>1:00 pm - 4:30 pm | Compensation Administration</w:t>
      </w:r>
    </w:p>
    <w:p w:rsidR="00CC1EC5" w:rsidRDefault="00CC1EC5" w:rsidP="00CC1EC5">
      <w:pPr>
        <w:pStyle w:val="NormalWeb"/>
        <w:rPr>
          <w:sz w:val="15"/>
          <w:szCs w:val="15"/>
        </w:rPr>
      </w:pPr>
      <w:r>
        <w:rPr>
          <w:rFonts w:ascii="Lucida Sans Unicode" w:hAnsi="Lucida Sans Unicode" w:cs="Lucida Sans Unicode"/>
          <w:sz w:val="15"/>
          <w:szCs w:val="15"/>
        </w:rPr>
        <w:t>-  Development of a pay system</w:t>
      </w:r>
      <w:r>
        <w:rPr>
          <w:rFonts w:ascii="Lucida Sans Unicode" w:hAnsi="Lucida Sans Unicode" w:cs="Lucida Sans Unicode"/>
          <w:sz w:val="15"/>
          <w:szCs w:val="15"/>
        </w:rPr>
        <w:br/>
        <w:t>-  Sources and use of market data</w:t>
      </w:r>
      <w:r>
        <w:rPr>
          <w:rFonts w:ascii="Lucida Sans Unicode" w:hAnsi="Lucida Sans Unicode" w:cs="Lucida Sans Unicode"/>
          <w:sz w:val="15"/>
          <w:szCs w:val="15"/>
        </w:rPr>
        <w:br/>
        <w:t>-  Linking pay and performance</w:t>
      </w:r>
      <w:r>
        <w:rPr>
          <w:rFonts w:ascii="Lucida Sans Unicode" w:hAnsi="Lucida Sans Unicode" w:cs="Lucida Sans Unicode"/>
          <w:sz w:val="15"/>
          <w:szCs w:val="15"/>
        </w:rPr>
        <w:br/>
        <w:t>-  Incentives design basics</w:t>
      </w:r>
      <w:r>
        <w:rPr>
          <w:rFonts w:ascii="Lucida Sans Unicode" w:hAnsi="Lucida Sans Unicode" w:cs="Lucida Sans Unicode"/>
          <w:sz w:val="15"/>
          <w:szCs w:val="15"/>
        </w:rPr>
        <w:br/>
        <w:t>-  Executive compensation overview</w:t>
      </w:r>
      <w:r>
        <w:rPr>
          <w:rFonts w:ascii="Lucida Sans Unicode" w:hAnsi="Lucida Sans Unicode" w:cs="Lucida Sans Unicode"/>
          <w:sz w:val="15"/>
          <w:szCs w:val="15"/>
        </w:rPr>
        <w:br/>
        <w:t>-  Current trends</w:t>
      </w:r>
    </w:p>
    <w:p w:rsidR="00CC1EC5" w:rsidRDefault="00CC1EC5" w:rsidP="00CC1EC5">
      <w:pPr>
        <w:pStyle w:val="NormalWeb"/>
        <w:rPr>
          <w:sz w:val="15"/>
          <w:szCs w:val="15"/>
        </w:rPr>
      </w:pPr>
      <w:r>
        <w:rPr>
          <w:rStyle w:val="Strong"/>
          <w:rFonts w:ascii="Lucida Sans Unicode" w:hAnsi="Lucida Sans Unicode" w:cs="Lucida Sans Unicode"/>
          <w:sz w:val="15"/>
          <w:szCs w:val="15"/>
        </w:rPr>
        <w:t>Presented by:</w:t>
      </w:r>
    </w:p>
    <w:p w:rsidR="00CC1EC5" w:rsidRDefault="00CC1EC5" w:rsidP="00CC1EC5">
      <w:pPr>
        <w:pStyle w:val="NormalWeb"/>
        <w:rPr>
          <w:sz w:val="15"/>
          <w:szCs w:val="15"/>
        </w:rPr>
      </w:pPr>
      <w:r>
        <w:rPr>
          <w:rFonts w:ascii="Lucida Sans Unicode" w:hAnsi="Lucida Sans Unicode" w:cs="Lucida Sans Unicode"/>
          <w:sz w:val="15"/>
          <w:szCs w:val="15"/>
        </w:rPr>
        <w:t>Judy Clark, Owner &amp; President, HR Answers</w:t>
      </w:r>
    </w:p>
    <w:p w:rsidR="004E1AED" w:rsidRDefault="00CC1EC5" w:rsidP="00CC1EC5">
      <w:r>
        <w:lastRenderedPageBreak/>
        <w:t>Day 1</w:t>
      </w:r>
    </w:p>
    <w:p w:rsidR="00CC1EC5" w:rsidRDefault="00CC1EC5" w:rsidP="00CC1EC5">
      <w:r>
        <w:t>8:30 – 1pm</w:t>
      </w:r>
    </w:p>
    <w:tbl>
      <w:tblPr>
        <w:tblStyle w:val="ListTable3-Accent5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C1EC5" w:rsidTr="00CC1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37" w:type="dxa"/>
          </w:tcPr>
          <w:p w:rsidR="00CC1EC5" w:rsidRDefault="00CC1EC5" w:rsidP="00CC1EC5"/>
        </w:tc>
        <w:tc>
          <w:tcPr>
            <w:tcW w:w="2337" w:type="dxa"/>
          </w:tcPr>
          <w:p w:rsidR="00CC1EC5" w:rsidRDefault="00CC1EC5" w:rsidP="00CC1E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 time</w:t>
            </w:r>
          </w:p>
        </w:tc>
        <w:tc>
          <w:tcPr>
            <w:tcW w:w="2338" w:type="dxa"/>
          </w:tcPr>
          <w:p w:rsidR="00CC1EC5" w:rsidRDefault="00CC1EC5" w:rsidP="00CC1E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Non Educational</w:t>
            </w:r>
          </w:p>
        </w:tc>
        <w:tc>
          <w:tcPr>
            <w:tcW w:w="2338" w:type="dxa"/>
          </w:tcPr>
          <w:p w:rsidR="00CC1EC5" w:rsidRDefault="00CC1EC5" w:rsidP="00CC1E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Educational</w:t>
            </w:r>
          </w:p>
        </w:tc>
      </w:tr>
      <w:tr w:rsidR="00CC1EC5" w:rsidTr="00CC1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CC1EC5" w:rsidRDefault="00CC1EC5" w:rsidP="00CC1EC5">
            <w:r>
              <w:t xml:space="preserve">Day 1    </w:t>
            </w:r>
            <w:r>
              <w:t>8:30 – 12p</w:t>
            </w:r>
          </w:p>
        </w:tc>
        <w:tc>
          <w:tcPr>
            <w:tcW w:w="2337" w:type="dxa"/>
          </w:tcPr>
          <w:p w:rsidR="00CC1EC5" w:rsidRDefault="00CC1EC5" w:rsidP="00CC1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3.5 hours</w:t>
            </w:r>
          </w:p>
        </w:tc>
        <w:tc>
          <w:tcPr>
            <w:tcW w:w="2338" w:type="dxa"/>
          </w:tcPr>
          <w:p w:rsidR="00CC1EC5" w:rsidRDefault="00CC1EC5" w:rsidP="00CC1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.25</w:t>
            </w:r>
          </w:p>
        </w:tc>
        <w:tc>
          <w:tcPr>
            <w:tcW w:w="2338" w:type="dxa"/>
          </w:tcPr>
          <w:p w:rsidR="00CC1EC5" w:rsidRDefault="00CC1EC5" w:rsidP="00CC1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3.25</w:t>
            </w:r>
          </w:p>
        </w:tc>
      </w:tr>
      <w:tr w:rsidR="00CC1EC5" w:rsidTr="00CC1E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CC1EC5" w:rsidRDefault="00CC1EC5" w:rsidP="00CC1EC5">
            <w:r>
              <w:t>Day 1   12-1p</w:t>
            </w:r>
          </w:p>
        </w:tc>
        <w:tc>
          <w:tcPr>
            <w:tcW w:w="2337" w:type="dxa"/>
          </w:tcPr>
          <w:p w:rsidR="00CC1EC5" w:rsidRDefault="00CC1EC5" w:rsidP="00CC1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38" w:type="dxa"/>
          </w:tcPr>
          <w:p w:rsidR="00CC1EC5" w:rsidRDefault="00CC1EC5" w:rsidP="00CC1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38" w:type="dxa"/>
          </w:tcPr>
          <w:p w:rsidR="00CC1EC5" w:rsidRDefault="00CC1EC5" w:rsidP="00CC1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CC1EC5" w:rsidTr="00CC1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CC1EC5" w:rsidRDefault="00CC1EC5" w:rsidP="00CC1EC5">
            <w:r>
              <w:t>Day 1    1p – 4:30</w:t>
            </w:r>
          </w:p>
        </w:tc>
        <w:tc>
          <w:tcPr>
            <w:tcW w:w="2337" w:type="dxa"/>
          </w:tcPr>
          <w:p w:rsidR="00CC1EC5" w:rsidRDefault="00CC1EC5" w:rsidP="00CC1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3.5 hours</w:t>
            </w:r>
          </w:p>
        </w:tc>
        <w:tc>
          <w:tcPr>
            <w:tcW w:w="2338" w:type="dxa"/>
          </w:tcPr>
          <w:p w:rsidR="00CC1EC5" w:rsidRDefault="00CC1EC5" w:rsidP="00CC1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.25</w:t>
            </w:r>
          </w:p>
        </w:tc>
        <w:tc>
          <w:tcPr>
            <w:tcW w:w="2338" w:type="dxa"/>
          </w:tcPr>
          <w:p w:rsidR="00CC1EC5" w:rsidRDefault="00CC1EC5" w:rsidP="00CC1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3.25</w:t>
            </w:r>
          </w:p>
        </w:tc>
      </w:tr>
      <w:tr w:rsidR="00CC1EC5" w:rsidTr="00CC1E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CC1EC5" w:rsidRDefault="00CC1EC5" w:rsidP="00CC1EC5">
            <w:r>
              <w:t>Day 2   8:30 – 12p</w:t>
            </w:r>
          </w:p>
        </w:tc>
        <w:tc>
          <w:tcPr>
            <w:tcW w:w="2337" w:type="dxa"/>
          </w:tcPr>
          <w:p w:rsidR="00CC1EC5" w:rsidRDefault="00CC1EC5" w:rsidP="00CC1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3.5 hours</w:t>
            </w:r>
          </w:p>
        </w:tc>
        <w:tc>
          <w:tcPr>
            <w:tcW w:w="2338" w:type="dxa"/>
          </w:tcPr>
          <w:p w:rsidR="00CC1EC5" w:rsidRDefault="00CC1EC5" w:rsidP="00CC1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.25</w:t>
            </w:r>
          </w:p>
        </w:tc>
        <w:tc>
          <w:tcPr>
            <w:tcW w:w="2338" w:type="dxa"/>
          </w:tcPr>
          <w:p w:rsidR="00CC1EC5" w:rsidRDefault="00CC1EC5" w:rsidP="00CC1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3.25</w:t>
            </w:r>
          </w:p>
        </w:tc>
      </w:tr>
      <w:tr w:rsidR="00CC1EC5" w:rsidTr="00CC1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CC1EC5" w:rsidRDefault="00CC1EC5" w:rsidP="00CC1EC5">
            <w:r>
              <w:t>Day 2</w:t>
            </w:r>
            <w:r>
              <w:t xml:space="preserve">   12-1p</w:t>
            </w:r>
          </w:p>
        </w:tc>
        <w:tc>
          <w:tcPr>
            <w:tcW w:w="2337" w:type="dxa"/>
          </w:tcPr>
          <w:p w:rsidR="00CC1EC5" w:rsidRDefault="00CC1EC5" w:rsidP="00CC1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38" w:type="dxa"/>
          </w:tcPr>
          <w:p w:rsidR="00CC1EC5" w:rsidRDefault="00CC1EC5" w:rsidP="00CC1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38" w:type="dxa"/>
          </w:tcPr>
          <w:p w:rsidR="00CC1EC5" w:rsidRDefault="00CC1EC5" w:rsidP="00CC1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CC1EC5" w:rsidTr="00CC1E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CC1EC5" w:rsidRDefault="00CC1EC5" w:rsidP="00CC1EC5">
            <w:r>
              <w:t>Day 2   1p – 4:30</w:t>
            </w:r>
          </w:p>
        </w:tc>
        <w:tc>
          <w:tcPr>
            <w:tcW w:w="2337" w:type="dxa"/>
          </w:tcPr>
          <w:p w:rsidR="00CC1EC5" w:rsidRDefault="00CC1EC5" w:rsidP="00CC1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3.5 hours</w:t>
            </w:r>
          </w:p>
        </w:tc>
        <w:tc>
          <w:tcPr>
            <w:tcW w:w="2338" w:type="dxa"/>
          </w:tcPr>
          <w:p w:rsidR="00CC1EC5" w:rsidRDefault="00CC1EC5" w:rsidP="00CC1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.25</w:t>
            </w:r>
          </w:p>
        </w:tc>
        <w:tc>
          <w:tcPr>
            <w:tcW w:w="2338" w:type="dxa"/>
          </w:tcPr>
          <w:p w:rsidR="00CC1EC5" w:rsidRDefault="00CC1EC5" w:rsidP="00CC1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3.25</w:t>
            </w:r>
          </w:p>
        </w:tc>
      </w:tr>
      <w:tr w:rsidR="00CC1EC5" w:rsidTr="00CC1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CC1EC5" w:rsidRDefault="00CC1EC5" w:rsidP="00CC1EC5">
            <w:r>
              <w:t>Day 3   8:30 – 12p</w:t>
            </w:r>
          </w:p>
        </w:tc>
        <w:tc>
          <w:tcPr>
            <w:tcW w:w="2337" w:type="dxa"/>
          </w:tcPr>
          <w:p w:rsidR="00CC1EC5" w:rsidRDefault="00CC1EC5" w:rsidP="00CC1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3.5 hours</w:t>
            </w:r>
          </w:p>
        </w:tc>
        <w:tc>
          <w:tcPr>
            <w:tcW w:w="2338" w:type="dxa"/>
          </w:tcPr>
          <w:p w:rsidR="00CC1EC5" w:rsidRDefault="00CC1EC5" w:rsidP="00CC1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.25</w:t>
            </w:r>
          </w:p>
        </w:tc>
        <w:tc>
          <w:tcPr>
            <w:tcW w:w="2338" w:type="dxa"/>
          </w:tcPr>
          <w:p w:rsidR="00CC1EC5" w:rsidRDefault="00CC1EC5" w:rsidP="00CC1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3.25</w:t>
            </w:r>
          </w:p>
        </w:tc>
      </w:tr>
      <w:tr w:rsidR="00CC1EC5" w:rsidTr="00CC1E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CC1EC5" w:rsidRDefault="00CC1EC5" w:rsidP="00CC1EC5">
            <w:r>
              <w:t>Day 3</w:t>
            </w:r>
            <w:r>
              <w:t xml:space="preserve">   12-1p</w:t>
            </w:r>
          </w:p>
        </w:tc>
        <w:tc>
          <w:tcPr>
            <w:tcW w:w="2337" w:type="dxa"/>
          </w:tcPr>
          <w:p w:rsidR="00CC1EC5" w:rsidRDefault="00CC1EC5" w:rsidP="00CC1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38" w:type="dxa"/>
          </w:tcPr>
          <w:p w:rsidR="00CC1EC5" w:rsidRDefault="00CC1EC5" w:rsidP="00CC1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38" w:type="dxa"/>
          </w:tcPr>
          <w:p w:rsidR="00CC1EC5" w:rsidRDefault="00CC1EC5" w:rsidP="00CC1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CC1EC5" w:rsidTr="00CC1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CC1EC5" w:rsidRDefault="00CC1EC5" w:rsidP="00CC1EC5">
            <w:r>
              <w:t>Day 3   1p- 4:30</w:t>
            </w:r>
          </w:p>
        </w:tc>
        <w:tc>
          <w:tcPr>
            <w:tcW w:w="2337" w:type="dxa"/>
          </w:tcPr>
          <w:p w:rsidR="00CC1EC5" w:rsidRDefault="00CC1EC5" w:rsidP="00CC1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3.5 hours</w:t>
            </w:r>
          </w:p>
        </w:tc>
        <w:tc>
          <w:tcPr>
            <w:tcW w:w="2338" w:type="dxa"/>
          </w:tcPr>
          <w:p w:rsidR="00CC1EC5" w:rsidRDefault="00CC1EC5" w:rsidP="00CC1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.25</w:t>
            </w:r>
          </w:p>
        </w:tc>
        <w:tc>
          <w:tcPr>
            <w:tcW w:w="2338" w:type="dxa"/>
          </w:tcPr>
          <w:p w:rsidR="00CC1EC5" w:rsidRDefault="00CC1EC5" w:rsidP="00CC1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3.25</w:t>
            </w:r>
          </w:p>
        </w:tc>
      </w:tr>
      <w:tr w:rsidR="00CC1EC5" w:rsidTr="00CC1E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CC1EC5" w:rsidRPr="00CC1EC5" w:rsidRDefault="00CC1EC5" w:rsidP="00CC1EC5">
            <w:r>
              <w:t>TOTAL</w:t>
            </w:r>
          </w:p>
        </w:tc>
        <w:tc>
          <w:tcPr>
            <w:tcW w:w="2337" w:type="dxa"/>
          </w:tcPr>
          <w:p w:rsidR="00CC1EC5" w:rsidRDefault="00CC1EC5" w:rsidP="00CC1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2338" w:type="dxa"/>
          </w:tcPr>
          <w:p w:rsidR="00CC1EC5" w:rsidRDefault="00CC1EC5" w:rsidP="00CC1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4.50</w:t>
            </w:r>
          </w:p>
        </w:tc>
        <w:tc>
          <w:tcPr>
            <w:tcW w:w="2338" w:type="dxa"/>
          </w:tcPr>
          <w:p w:rsidR="00CC1EC5" w:rsidRDefault="00CC1EC5" w:rsidP="00CC1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19.50</w:t>
            </w:r>
            <w:bookmarkStart w:id="0" w:name="_GoBack"/>
            <w:bookmarkEnd w:id="0"/>
          </w:p>
        </w:tc>
      </w:tr>
    </w:tbl>
    <w:p w:rsidR="00CC1EC5" w:rsidRDefault="00CC1EC5" w:rsidP="00CC1EC5"/>
    <w:sectPr w:rsidR="00CC1EC5" w:rsidSect="004E1AED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C8C" w:rsidRDefault="00F77C8C">
      <w:pPr>
        <w:spacing w:after="0" w:line="240" w:lineRule="auto"/>
      </w:pPr>
      <w:r>
        <w:separator/>
      </w:r>
    </w:p>
  </w:endnote>
  <w:endnote w:type="continuationSeparator" w:id="0">
    <w:p w:rsidR="00F77C8C" w:rsidRDefault="00F77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E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C8C" w:rsidRDefault="00F77C8C">
      <w:pPr>
        <w:spacing w:after="0" w:line="240" w:lineRule="auto"/>
      </w:pPr>
      <w:r>
        <w:separator/>
      </w:r>
    </w:p>
  </w:footnote>
  <w:footnote w:type="continuationSeparator" w:id="0">
    <w:p w:rsidR="00F77C8C" w:rsidRDefault="00F77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C5"/>
    <w:rsid w:val="00194DF6"/>
    <w:rsid w:val="004E1AED"/>
    <w:rsid w:val="005C12A5"/>
    <w:rsid w:val="00A1310C"/>
    <w:rsid w:val="00CC1EC5"/>
    <w:rsid w:val="00D47A97"/>
    <w:rsid w:val="00F7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F1277"/>
  <w15:docId w15:val="{C4A5C6C3-9037-46B9-B826-35686DC0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character" w:styleId="Strong">
    <w:name w:val="Strong"/>
    <w:basedOn w:val="DefaultParagraphFont"/>
    <w:uiPriority w:val="22"/>
    <w:qFormat/>
    <w:rsid w:val="00CC1EC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C1EC5"/>
    <w:pPr>
      <w:spacing w:before="225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ListTable3-Accent5">
    <w:name w:val="List Table 3 Accent 5"/>
    <w:basedOn w:val="TableNormal"/>
    <w:uiPriority w:val="48"/>
    <w:rsid w:val="00CC1EC5"/>
    <w:pPr>
      <w:spacing w:after="0" w:line="240" w:lineRule="auto"/>
    </w:pPr>
    <w:tblPr>
      <w:tblStyleRowBandSize w:val="1"/>
      <w:tblStyleColBandSize w:val="1"/>
      <w:tblBorders>
        <w:top w:val="single" w:sz="4" w:space="0" w:color="828288" w:themeColor="accent5"/>
        <w:left w:val="single" w:sz="4" w:space="0" w:color="828288" w:themeColor="accent5"/>
        <w:bottom w:val="single" w:sz="4" w:space="0" w:color="828288" w:themeColor="accent5"/>
        <w:right w:val="single" w:sz="4" w:space="0" w:color="82828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28288" w:themeFill="accent5"/>
      </w:tcPr>
    </w:tblStylePr>
    <w:tblStylePr w:type="lastRow">
      <w:rPr>
        <w:b/>
        <w:bCs/>
      </w:rPr>
      <w:tblPr/>
      <w:tcPr>
        <w:tcBorders>
          <w:top w:val="double" w:sz="4" w:space="0" w:color="82828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28288" w:themeColor="accent5"/>
          <w:right w:val="single" w:sz="4" w:space="0" w:color="828288" w:themeColor="accent5"/>
        </w:tcBorders>
      </w:tcPr>
    </w:tblStylePr>
    <w:tblStylePr w:type="band1Horz">
      <w:tblPr/>
      <w:tcPr>
        <w:tcBorders>
          <w:top w:val="single" w:sz="4" w:space="0" w:color="828288" w:themeColor="accent5"/>
          <w:bottom w:val="single" w:sz="4" w:space="0" w:color="82828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28288" w:themeColor="accent5"/>
          <w:left w:val="nil"/>
        </w:tcBorders>
      </w:tcPr>
    </w:tblStylePr>
    <w:tblStylePr w:type="swCell">
      <w:tblPr/>
      <w:tcPr>
        <w:tcBorders>
          <w:top w:val="double" w:sz="4" w:space="0" w:color="828288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03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52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2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50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949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29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cko\AppData\Roaming\Microsoft\Templates\Banded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F8A555CDB64E2CBFEEE4CD807C9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0EC01-6A2C-4FE4-A12D-33A3876F1805}"/>
      </w:docPartPr>
      <w:docPartBody>
        <w:p w:rsidR="00000000" w:rsidRDefault="007F173A">
          <w:pPr>
            <w:pStyle w:val="57F8A555CDB64E2CBFEEE4CD807C9DD5"/>
          </w:pPr>
          <w:r>
            <w:t>Heading 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3A"/>
    <w:rsid w:val="007F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32BB7CC3264D9E84E8E7C8953B227F">
    <w:name w:val="C632BB7CC3264D9E84E8E7C8953B227F"/>
  </w:style>
  <w:style w:type="paragraph" w:customStyle="1" w:styleId="57F8A555CDB64E2CBFEEE4CD807C9DD5">
    <w:name w:val="57F8A555CDB64E2CBFEEE4CD807C9DD5"/>
  </w:style>
  <w:style w:type="paragraph" w:customStyle="1" w:styleId="E63F4DCD0EB547D6867578602ACDEC02">
    <w:name w:val="E63F4DCD0EB547D6867578602ACDEC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D0BBA9-6FC2-4107-A603-2797FD6F4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7</TotalTime>
  <Pages>4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Patty Hickok</dc:creator>
  <cp:lastModifiedBy>Patty Hickok</cp:lastModifiedBy>
  <cp:revision>1</cp:revision>
  <dcterms:created xsi:type="dcterms:W3CDTF">2017-03-18T06:01:00Z</dcterms:created>
  <dcterms:modified xsi:type="dcterms:W3CDTF">2017-03-18T06:08:00Z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